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06653" w14:textId="77777777" w:rsidR="006263E2" w:rsidRDefault="006263E2" w:rsidP="006263E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0BA26FD2" w14:textId="77777777" w:rsidR="006263E2" w:rsidRDefault="006263E2" w:rsidP="006263E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</w:p>
    <w:p w14:paraId="6C3D041D" w14:textId="58BEBC73" w:rsidR="006263E2" w:rsidRPr="002B6FC9" w:rsidRDefault="006263E2" w:rsidP="00A7015E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40"/>
          <w:szCs w:val="40"/>
        </w:rPr>
      </w:pPr>
      <w:r w:rsidRPr="002B6FC9">
        <w:rPr>
          <w:rFonts w:ascii="Calibri" w:hAnsi="Calibri" w:cs="Times"/>
          <w:b/>
          <w:bCs/>
          <w:sz w:val="40"/>
          <w:szCs w:val="40"/>
        </w:rPr>
        <w:t>IMPACT</w:t>
      </w:r>
      <w:r w:rsidR="00DF1E3B" w:rsidRPr="002B6FC9">
        <w:rPr>
          <w:rFonts w:ascii="Calibri" w:hAnsi="Calibri" w:cs="Times"/>
          <w:b/>
          <w:bCs/>
          <w:sz w:val="40"/>
          <w:szCs w:val="40"/>
        </w:rPr>
        <w:t>-MIPS</w:t>
      </w:r>
      <w:r w:rsidRPr="002B6FC9">
        <w:rPr>
          <w:rFonts w:ascii="Calibri" w:hAnsi="Calibri" w:cs="Times"/>
          <w:b/>
          <w:bCs/>
          <w:sz w:val="40"/>
          <w:szCs w:val="40"/>
        </w:rPr>
        <w:t xml:space="preserve"> Global Health Elective Bursary 201</w:t>
      </w:r>
      <w:r w:rsidR="006A7316">
        <w:rPr>
          <w:rFonts w:ascii="Calibri" w:hAnsi="Calibri" w:cs="Times"/>
          <w:b/>
          <w:bCs/>
          <w:sz w:val="40"/>
          <w:szCs w:val="40"/>
        </w:rPr>
        <w:t>5</w:t>
      </w:r>
    </w:p>
    <w:p w14:paraId="1D12EA2A" w14:textId="7F56504E" w:rsidR="00DF1E3B" w:rsidRPr="002B6FC9" w:rsidRDefault="006263E2" w:rsidP="002B6FC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Times"/>
          <w:b/>
          <w:bCs/>
        </w:rPr>
      </w:pPr>
      <w:r w:rsidRPr="002B6FC9">
        <w:rPr>
          <w:rFonts w:ascii="Calibri" w:hAnsi="Calibri" w:cs="Times New Roman"/>
        </w:rPr>
        <w:t xml:space="preserve">This bursary is available to all </w:t>
      </w:r>
      <w:r w:rsidR="00F366A5">
        <w:rPr>
          <w:rFonts w:ascii="Calibri" w:hAnsi="Calibri" w:cs="Times New Roman"/>
        </w:rPr>
        <w:t xml:space="preserve">UTAS </w:t>
      </w:r>
      <w:r w:rsidRPr="002B6FC9">
        <w:rPr>
          <w:rFonts w:ascii="Calibri" w:hAnsi="Calibri" w:cs="Times New Roman"/>
        </w:rPr>
        <w:t xml:space="preserve">medical students currently in </w:t>
      </w:r>
      <w:r w:rsidR="006A7316">
        <w:rPr>
          <w:rFonts w:ascii="Calibri" w:hAnsi="Calibri" w:cs="Times"/>
          <w:b/>
          <w:bCs/>
        </w:rPr>
        <w:t>4</w:t>
      </w:r>
      <w:r w:rsidR="006A7316" w:rsidRPr="006A7316">
        <w:rPr>
          <w:rFonts w:ascii="Calibri" w:hAnsi="Calibri" w:cs="Times"/>
          <w:b/>
          <w:bCs/>
          <w:vertAlign w:val="superscript"/>
        </w:rPr>
        <w:t>th</w:t>
      </w:r>
      <w:r w:rsidRPr="002B6FC9">
        <w:rPr>
          <w:rFonts w:ascii="Calibri" w:hAnsi="Calibri" w:cs="Times"/>
          <w:b/>
          <w:bCs/>
          <w:position w:val="10"/>
        </w:rPr>
        <w:t xml:space="preserve"> </w:t>
      </w:r>
      <w:r w:rsidRPr="002B6FC9">
        <w:rPr>
          <w:rFonts w:ascii="Calibri" w:hAnsi="Calibri" w:cs="Times"/>
          <w:b/>
          <w:bCs/>
        </w:rPr>
        <w:t xml:space="preserve">year </w:t>
      </w:r>
      <w:r w:rsidRPr="002B6FC9">
        <w:rPr>
          <w:rFonts w:ascii="Calibri" w:hAnsi="Calibri" w:cs="Times New Roman"/>
        </w:rPr>
        <w:t>conducting an elective in a</w:t>
      </w:r>
      <w:r w:rsidR="009D4327" w:rsidRPr="002B6FC9">
        <w:rPr>
          <w:rFonts w:ascii="Calibri" w:hAnsi="Calibri" w:cs="Times"/>
        </w:rPr>
        <w:t xml:space="preserve"> </w:t>
      </w:r>
      <w:r w:rsidRPr="002B6FC9">
        <w:rPr>
          <w:rFonts w:ascii="Calibri" w:hAnsi="Calibri" w:cs="Times New Roman"/>
        </w:rPr>
        <w:t>developing country and/</w:t>
      </w:r>
      <w:r w:rsidR="006A7316">
        <w:rPr>
          <w:rFonts w:ascii="Calibri" w:hAnsi="Calibri" w:cs="Times New Roman"/>
        </w:rPr>
        <w:t xml:space="preserve">or a resource poor environment. </w:t>
      </w:r>
      <w:r w:rsidRPr="002B6FC9">
        <w:rPr>
          <w:rFonts w:ascii="Calibri" w:hAnsi="Calibri" w:cs="Times New Roman"/>
        </w:rPr>
        <w:t>The bur</w:t>
      </w:r>
      <w:r w:rsidR="006A7316">
        <w:rPr>
          <w:rFonts w:ascii="Calibri" w:hAnsi="Calibri" w:cs="Times New Roman"/>
        </w:rPr>
        <w:t xml:space="preserve">sary is awarded annually, </w:t>
      </w:r>
      <w:r w:rsidRPr="002B6FC9">
        <w:rPr>
          <w:rFonts w:ascii="Calibri" w:hAnsi="Calibri" w:cs="Times New Roman"/>
        </w:rPr>
        <w:t xml:space="preserve">with this year’s applications closing </w:t>
      </w:r>
      <w:r w:rsidR="00DF1E3B" w:rsidRPr="002B6FC9">
        <w:rPr>
          <w:rFonts w:ascii="Calibri" w:hAnsi="Calibri" w:cs="Times"/>
          <w:b/>
          <w:bCs/>
        </w:rPr>
        <w:t>19</w:t>
      </w:r>
      <w:r w:rsidR="009D4327" w:rsidRPr="002B6FC9">
        <w:rPr>
          <w:rFonts w:ascii="Calibri" w:hAnsi="Calibri" w:cs="Times"/>
          <w:b/>
          <w:bCs/>
          <w:vertAlign w:val="superscript"/>
        </w:rPr>
        <w:t>th</w:t>
      </w:r>
      <w:r w:rsidR="00DF1E3B" w:rsidRPr="002B6FC9">
        <w:rPr>
          <w:rFonts w:ascii="Calibri" w:hAnsi="Calibri" w:cs="Times"/>
          <w:b/>
          <w:bCs/>
        </w:rPr>
        <w:t xml:space="preserve"> June 2015</w:t>
      </w:r>
      <w:r w:rsidRPr="002B6FC9">
        <w:rPr>
          <w:rFonts w:ascii="Calibri" w:hAnsi="Calibri" w:cs="Times"/>
          <w:b/>
          <w:bCs/>
        </w:rPr>
        <w:t xml:space="preserve">. </w:t>
      </w:r>
    </w:p>
    <w:p w14:paraId="181D6B70" w14:textId="5E703B50" w:rsidR="009D4327" w:rsidRPr="002B6FC9" w:rsidRDefault="006263E2" w:rsidP="002B6FC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Times New Roman"/>
        </w:rPr>
      </w:pPr>
      <w:r w:rsidRPr="002B6FC9">
        <w:rPr>
          <w:rFonts w:ascii="Calibri" w:hAnsi="Calibri" w:cs="Times New Roman"/>
        </w:rPr>
        <w:t>The</w:t>
      </w:r>
      <w:r w:rsidR="006A7316">
        <w:rPr>
          <w:rFonts w:ascii="Calibri" w:hAnsi="Calibri" w:cs="Times New Roman"/>
        </w:rPr>
        <w:t xml:space="preserve"> 2015 bursary will be to the value of</w:t>
      </w:r>
      <w:r w:rsidRPr="002B6FC9">
        <w:rPr>
          <w:rFonts w:ascii="Calibri" w:hAnsi="Calibri" w:cs="Times New Roman"/>
        </w:rPr>
        <w:t xml:space="preserve"> </w:t>
      </w:r>
      <w:r w:rsidR="00DF1E3B" w:rsidRPr="002B6FC9">
        <w:rPr>
          <w:rFonts w:ascii="Calibri" w:hAnsi="Calibri" w:cs="Times"/>
          <w:b/>
          <w:bCs/>
        </w:rPr>
        <w:t>$800</w:t>
      </w:r>
      <w:r w:rsidR="006A7316">
        <w:rPr>
          <w:rFonts w:ascii="Calibri" w:hAnsi="Calibri" w:cs="Times New Roman"/>
        </w:rPr>
        <w:t>. Of this, $400 will</w:t>
      </w:r>
      <w:r w:rsidR="00DF1E3B" w:rsidRPr="002B6FC9">
        <w:rPr>
          <w:rFonts w:ascii="Calibri" w:hAnsi="Calibri" w:cs="Times New Roman"/>
        </w:rPr>
        <w:t xml:space="preserve"> assist in funding the r</w:t>
      </w:r>
      <w:r w:rsidR="006A7316">
        <w:rPr>
          <w:rFonts w:ascii="Calibri" w:hAnsi="Calibri" w:cs="Times New Roman"/>
        </w:rPr>
        <w:t>ecipient’s elective, and $400 will</w:t>
      </w:r>
      <w:r w:rsidR="00DF1E3B" w:rsidRPr="002B6FC9">
        <w:rPr>
          <w:rFonts w:ascii="Calibri" w:hAnsi="Calibri" w:cs="Times New Roman"/>
        </w:rPr>
        <w:t xml:space="preserve"> assist in the purchase of medical aid for the community in which the elective is being undertaken</w:t>
      </w:r>
      <w:r w:rsidRPr="002B6FC9">
        <w:rPr>
          <w:rFonts w:ascii="Calibri" w:hAnsi="Calibri" w:cs="Times New Roman"/>
        </w:rPr>
        <w:t>.</w:t>
      </w:r>
    </w:p>
    <w:p w14:paraId="03B0DA8A" w14:textId="32BC8945" w:rsidR="007E103F" w:rsidRPr="007E103F" w:rsidRDefault="006263E2" w:rsidP="002B6FC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Times New Roman"/>
        </w:rPr>
      </w:pPr>
      <w:r w:rsidRPr="002B6FC9">
        <w:rPr>
          <w:rFonts w:ascii="Calibri" w:hAnsi="Calibri" w:cs="Times New Roman"/>
        </w:rPr>
        <w:t>The application process for this bursary requires:</w:t>
      </w:r>
    </w:p>
    <w:p w14:paraId="1CA5E868" w14:textId="6B25D462" w:rsidR="006263E2" w:rsidRPr="002B6FC9" w:rsidRDefault="006A7316" w:rsidP="00A70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940" w:hanging="7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Membership of IMPACT (Note: a</w:t>
      </w:r>
      <w:r w:rsidR="006263E2" w:rsidRPr="002B6FC9">
        <w:rPr>
          <w:rFonts w:ascii="Calibri" w:hAnsi="Calibri" w:cs="Times New Roman"/>
        </w:rPr>
        <w:t xml:space="preserve">pplicants may join IMPACT on submission of their application by paying the $5 </w:t>
      </w:r>
      <w:r w:rsidR="00C2254E">
        <w:rPr>
          <w:rFonts w:ascii="Calibri" w:hAnsi="Calibri" w:cs="Times New Roman"/>
        </w:rPr>
        <w:t xml:space="preserve">2015 </w:t>
      </w:r>
      <w:r w:rsidR="006263E2" w:rsidRPr="002B6FC9">
        <w:rPr>
          <w:rFonts w:ascii="Calibri" w:hAnsi="Calibri" w:cs="Times New Roman"/>
        </w:rPr>
        <w:t>membership fee</w:t>
      </w:r>
      <w:r w:rsidR="00C2254E">
        <w:rPr>
          <w:rFonts w:ascii="Calibri" w:hAnsi="Calibri" w:cs="Times New Roman"/>
        </w:rPr>
        <w:t>;</w:t>
      </w:r>
      <w:r w:rsidR="00073E05">
        <w:rPr>
          <w:rFonts w:ascii="Calibri" w:hAnsi="Calibri" w:cs="Times New Roman"/>
        </w:rPr>
        <w:t xml:space="preserve"> please mention</w:t>
      </w:r>
      <w:r w:rsidR="00C2254E">
        <w:rPr>
          <w:rFonts w:ascii="Calibri" w:hAnsi="Calibri" w:cs="Times New Roman"/>
        </w:rPr>
        <w:t xml:space="preserve"> this</w:t>
      </w:r>
      <w:r>
        <w:rPr>
          <w:rFonts w:ascii="Calibri" w:hAnsi="Calibri" w:cs="Times New Roman"/>
        </w:rPr>
        <w:t>)</w:t>
      </w:r>
    </w:p>
    <w:p w14:paraId="23D18DF6" w14:textId="1F988572" w:rsidR="006263E2" w:rsidRPr="002B6FC9" w:rsidRDefault="005C465B" w:rsidP="00A70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940" w:hanging="7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Submission of the </w:t>
      </w:r>
      <w:r w:rsidR="007E103F">
        <w:rPr>
          <w:rFonts w:ascii="Calibri" w:hAnsi="Calibri" w:cs="Times New Roman"/>
        </w:rPr>
        <w:t>attached application</w:t>
      </w:r>
      <w:r w:rsidR="006263E2" w:rsidRPr="002B6FC9">
        <w:rPr>
          <w:rFonts w:ascii="Calibri" w:hAnsi="Calibri" w:cs="Times New Roman"/>
        </w:rPr>
        <w:t xml:space="preserve"> </w:t>
      </w:r>
      <w:r w:rsidR="007E103F">
        <w:rPr>
          <w:rFonts w:ascii="Calibri" w:hAnsi="Calibri" w:cs="Times New Roman"/>
        </w:rPr>
        <w:t>form</w:t>
      </w:r>
    </w:p>
    <w:p w14:paraId="5B08175B" w14:textId="77777777" w:rsidR="007E103F" w:rsidRDefault="00AA1340" w:rsidP="00A7015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940" w:hanging="7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</w:t>
      </w:r>
      <w:r w:rsidR="007E103F">
        <w:rPr>
          <w:rFonts w:ascii="Calibri" w:hAnsi="Calibri" w:cs="Times New Roman"/>
        </w:rPr>
        <w:t xml:space="preserve">Following your elective: </w:t>
      </w:r>
    </w:p>
    <w:p w14:paraId="4F6981AB" w14:textId="7821EFCF" w:rsidR="007E103F" w:rsidRPr="00F366A5" w:rsidRDefault="00AA1340" w:rsidP="00A7015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800"/>
        <w:jc w:val="both"/>
        <w:rPr>
          <w:rFonts w:ascii="Calibri" w:hAnsi="Calibri" w:cs="Times New Roman"/>
        </w:rPr>
      </w:pPr>
      <w:r w:rsidRPr="00F366A5">
        <w:rPr>
          <w:rFonts w:ascii="Calibri" w:hAnsi="Calibri" w:cs="Times New Roman"/>
        </w:rPr>
        <w:t>A written report of your elective for publication on the IMPACT website</w:t>
      </w:r>
      <w:r w:rsidR="00F366A5">
        <w:rPr>
          <w:rFonts w:ascii="Calibri" w:hAnsi="Calibri" w:cs="Times New Roman"/>
        </w:rPr>
        <w:t>, including details of how the designated $400 was used to benefit the local community</w:t>
      </w:r>
    </w:p>
    <w:p w14:paraId="63C12081" w14:textId="5457CC50" w:rsidR="006263E2" w:rsidRPr="00F366A5" w:rsidRDefault="006263E2" w:rsidP="00A7015E">
      <w:pPr>
        <w:pStyle w:val="ListParagraph"/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/>
        <w:ind w:left="800"/>
        <w:jc w:val="both"/>
        <w:rPr>
          <w:rFonts w:ascii="Calibri" w:hAnsi="Calibri" w:cs="Times New Roman"/>
        </w:rPr>
      </w:pPr>
      <w:r w:rsidRPr="00F366A5">
        <w:rPr>
          <w:rFonts w:ascii="Calibri" w:hAnsi="Calibri" w:cs="Times New Roman"/>
        </w:rPr>
        <w:t xml:space="preserve">Presentation at the </w:t>
      </w:r>
      <w:r w:rsidR="00DF1E3B" w:rsidRPr="00F366A5">
        <w:rPr>
          <w:rFonts w:ascii="Calibri" w:hAnsi="Calibri" w:cs="Times New Roman"/>
        </w:rPr>
        <w:t>2016</w:t>
      </w:r>
      <w:r w:rsidRPr="00F366A5">
        <w:rPr>
          <w:rFonts w:ascii="Calibri" w:hAnsi="Calibri" w:cs="Times New Roman"/>
        </w:rPr>
        <w:t xml:space="preserve"> Elective</w:t>
      </w:r>
      <w:r w:rsidR="002849E0" w:rsidRPr="00F366A5">
        <w:rPr>
          <w:rFonts w:ascii="Calibri" w:hAnsi="Calibri" w:cs="Times New Roman"/>
        </w:rPr>
        <w:t xml:space="preserve">s </w:t>
      </w:r>
      <w:r w:rsidRPr="00F366A5">
        <w:rPr>
          <w:rFonts w:ascii="Calibri" w:hAnsi="Calibri" w:cs="Times New Roman"/>
        </w:rPr>
        <w:t xml:space="preserve">Night </w:t>
      </w:r>
    </w:p>
    <w:p w14:paraId="2A5F9C68" w14:textId="775EDC6E" w:rsidR="005C465B" w:rsidRDefault="00F366A5" w:rsidP="006A7316">
      <w:pPr>
        <w:rPr>
          <w:rFonts w:ascii="Calibri" w:hAnsi="Calibri" w:cs="Times New Roman"/>
        </w:rPr>
      </w:pPr>
      <w:r w:rsidRPr="006A7316">
        <w:rPr>
          <w:rFonts w:ascii="Calibri" w:hAnsi="Calibri" w:cs="Times New Roman"/>
        </w:rPr>
        <w:t>A selection committee appointed by IMPACT and the School of Medicine’s Director of Electives &amp; Internationalisation will judge applications</w:t>
      </w:r>
      <w:r>
        <w:rPr>
          <w:rFonts w:ascii="Calibri" w:hAnsi="Calibri" w:cs="Times New Roman"/>
        </w:rPr>
        <w:t>, and award the bursary to the applicant who best meets the attached selection criteria</w:t>
      </w:r>
      <w:r w:rsidR="002849E0" w:rsidRPr="002B6FC9">
        <w:rPr>
          <w:rFonts w:ascii="Calibri" w:hAnsi="Calibri" w:cs="Times New Roman"/>
        </w:rPr>
        <w:t xml:space="preserve"> </w:t>
      </w:r>
      <w:r w:rsidR="005C465B">
        <w:rPr>
          <w:rFonts w:ascii="Calibri" w:hAnsi="Calibri" w:cs="Times New Roman"/>
        </w:rPr>
        <w:t>(see page 3).</w:t>
      </w:r>
    </w:p>
    <w:p w14:paraId="6D191C48" w14:textId="77777777" w:rsidR="005C465B" w:rsidRDefault="005C465B" w:rsidP="006A7316">
      <w:pPr>
        <w:rPr>
          <w:rFonts w:ascii="Calibri" w:hAnsi="Calibri" w:cs="Times New Roman"/>
        </w:rPr>
      </w:pPr>
    </w:p>
    <w:p w14:paraId="0935538B" w14:textId="5C6660C1" w:rsidR="005C465B" w:rsidRDefault="005C465B" w:rsidP="006A7316">
      <w:pPr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Please direct further queries to </w:t>
      </w:r>
      <w:hyperlink r:id="rId8" w:history="1">
        <w:r w:rsidRPr="003335D0">
          <w:rPr>
            <w:rStyle w:val="Hyperlink"/>
            <w:rFonts w:ascii="Calibri" w:hAnsi="Calibri" w:cs="Times New Roman"/>
          </w:rPr>
          <w:t>impact.utas@gmail.com</w:t>
        </w:r>
      </w:hyperlink>
      <w:r>
        <w:rPr>
          <w:rFonts w:ascii="Calibri" w:hAnsi="Calibri" w:cs="Times New Roman"/>
        </w:rPr>
        <w:t>.</w:t>
      </w:r>
    </w:p>
    <w:p w14:paraId="35858CBB" w14:textId="77777777" w:rsidR="005C465B" w:rsidRPr="005C465B" w:rsidRDefault="005C465B" w:rsidP="006A7316">
      <w:pPr>
        <w:rPr>
          <w:rFonts w:ascii="Calibri" w:hAnsi="Calibri" w:cs="Times New Roman"/>
        </w:rPr>
      </w:pPr>
    </w:p>
    <w:p w14:paraId="78546739" w14:textId="461AE7C0" w:rsidR="006263E2" w:rsidRPr="002B6FC9" w:rsidRDefault="006A7316" w:rsidP="002B6FC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Times"/>
        </w:rPr>
      </w:pPr>
      <w:r>
        <w:rPr>
          <w:rFonts w:ascii="Calibri" w:hAnsi="Calibri" w:cs="Times New Roman"/>
        </w:rPr>
        <w:t>Good l</w:t>
      </w:r>
      <w:r w:rsidR="006263E2" w:rsidRPr="002B6FC9">
        <w:rPr>
          <w:rFonts w:ascii="Calibri" w:hAnsi="Calibri" w:cs="Times New Roman"/>
        </w:rPr>
        <w:t>uck,</w:t>
      </w:r>
    </w:p>
    <w:p w14:paraId="11A316A4" w14:textId="3FCE93CB" w:rsidR="005C465B" w:rsidRDefault="006263E2" w:rsidP="002B6FC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Times New Roman"/>
        </w:rPr>
      </w:pPr>
      <w:r w:rsidRPr="002B6FC9">
        <w:rPr>
          <w:rFonts w:ascii="Calibri" w:hAnsi="Calibri" w:cs="Times New Roman"/>
        </w:rPr>
        <w:t>IMPACT</w:t>
      </w:r>
    </w:p>
    <w:p w14:paraId="7A61AD0F" w14:textId="77777777" w:rsidR="00A7015E" w:rsidRPr="00A7015E" w:rsidRDefault="00A7015E" w:rsidP="002B6FC9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Times New Roman"/>
        </w:rPr>
      </w:pPr>
    </w:p>
    <w:p w14:paraId="79373334" w14:textId="723F713E" w:rsidR="00A7015E" w:rsidRDefault="006A7316" w:rsidP="00F366A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 New Roman"/>
          <w:i/>
        </w:rPr>
        <w:sectPr w:rsidR="00A7015E" w:rsidSect="006263E2">
          <w:headerReference w:type="default" r:id="rId9"/>
          <w:footerReference w:type="even" r:id="rId10"/>
          <w:footerReference w:type="default" r:id="rId11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Calibri" w:hAnsi="Calibri" w:cs="Times New Roman"/>
          <w:i/>
        </w:rPr>
        <w:t>Please not that t</w:t>
      </w:r>
      <w:r w:rsidR="006263E2" w:rsidRPr="003C0D26">
        <w:rPr>
          <w:rFonts w:ascii="Calibri" w:hAnsi="Calibri" w:cs="Times New Roman"/>
          <w:i/>
        </w:rPr>
        <w:t>he definition of developing country and resource poor environment will be based on IMPACT’s subjectivity, but IMPACT makes an effort to appropriately assess all applications for t</w:t>
      </w:r>
      <w:r w:rsidR="00A7015E">
        <w:rPr>
          <w:rFonts w:ascii="Calibri" w:hAnsi="Calibri" w:cs="Times New Roman"/>
          <w:i/>
        </w:rPr>
        <w:t>heir validity without any bias.</w:t>
      </w:r>
    </w:p>
    <w:p w14:paraId="715BE64A" w14:textId="10391715" w:rsidR="00E52C24" w:rsidRPr="00F366A5" w:rsidRDefault="00E52C24" w:rsidP="00F366A5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i/>
        </w:rPr>
      </w:pPr>
    </w:p>
    <w:p w14:paraId="55B44308" w14:textId="77777777" w:rsidR="00A7015E" w:rsidRDefault="00A7015E" w:rsidP="00A7015E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bCs/>
          <w:sz w:val="48"/>
          <w:szCs w:val="48"/>
        </w:rPr>
      </w:pPr>
    </w:p>
    <w:p w14:paraId="149A71D0" w14:textId="7EED6B9F" w:rsidR="00626093" w:rsidRPr="00626093" w:rsidRDefault="00626093" w:rsidP="00A7015E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sz w:val="32"/>
          <w:szCs w:val="32"/>
        </w:rPr>
      </w:pPr>
      <w:r w:rsidRPr="002B6FC9">
        <w:rPr>
          <w:rFonts w:ascii="Calibri" w:hAnsi="Calibri" w:cs="Times"/>
          <w:b/>
          <w:bCs/>
          <w:sz w:val="32"/>
          <w:szCs w:val="32"/>
        </w:rPr>
        <w:t>IMPACT Global Health Elective Bursary 201</w:t>
      </w:r>
      <w:r>
        <w:rPr>
          <w:rFonts w:ascii="Calibri" w:hAnsi="Calibri" w:cs="Times"/>
          <w:b/>
          <w:bCs/>
          <w:sz w:val="32"/>
          <w:szCs w:val="32"/>
        </w:rPr>
        <w:t>5</w:t>
      </w:r>
    </w:p>
    <w:p w14:paraId="6D9E96C5" w14:textId="77777777" w:rsidR="00E52C24" w:rsidRPr="002B6FC9" w:rsidRDefault="00E52C24" w:rsidP="00E52C24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b/>
          <w:bCs/>
          <w:sz w:val="40"/>
          <w:szCs w:val="40"/>
        </w:rPr>
      </w:pPr>
      <w:r w:rsidRPr="002B6FC9">
        <w:rPr>
          <w:rFonts w:ascii="Calibri" w:hAnsi="Calibri" w:cs="Times"/>
          <w:b/>
          <w:bCs/>
          <w:sz w:val="40"/>
          <w:szCs w:val="40"/>
        </w:rPr>
        <w:t>Application Form </w:t>
      </w:r>
    </w:p>
    <w:p w14:paraId="0E74AE40" w14:textId="6A50746E" w:rsidR="00E52C24" w:rsidRPr="00B078C0" w:rsidRDefault="002B6FC9" w:rsidP="002B6FC9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"/>
        </w:rPr>
      </w:pPr>
      <w:r>
        <w:rPr>
          <w:rFonts w:ascii="Calibri" w:hAnsi="Calibri" w:cs="Times"/>
          <w:b/>
          <w:bCs/>
        </w:rPr>
        <w:br/>
      </w:r>
      <w:r w:rsidR="00E52C24" w:rsidRPr="00B078C0">
        <w:rPr>
          <w:rFonts w:ascii="Calibri" w:hAnsi="Calibri" w:cs="Times"/>
          <w:b/>
          <w:bCs/>
        </w:rPr>
        <w:t>Personal details</w:t>
      </w:r>
    </w:p>
    <w:p w14:paraId="2D4D89F2" w14:textId="17698FB3" w:rsidR="00E52C24" w:rsidRPr="00B078C0" w:rsidRDefault="00A7015E" w:rsidP="002B6FC9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Name:</w:t>
      </w:r>
    </w:p>
    <w:p w14:paraId="12B1C157" w14:textId="77777777" w:rsidR="00E52C24" w:rsidRPr="00B078C0" w:rsidRDefault="00E52C24" w:rsidP="002B6FC9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 New Roman"/>
        </w:rPr>
      </w:pPr>
      <w:r w:rsidRPr="00B078C0">
        <w:rPr>
          <w:rFonts w:ascii="Calibri" w:hAnsi="Calibri" w:cs="Times New Roman"/>
        </w:rPr>
        <w:t xml:space="preserve">Year of study: </w:t>
      </w:r>
    </w:p>
    <w:p w14:paraId="2C3A982D" w14:textId="53552E38" w:rsidR="00E52C24" w:rsidRPr="002B6FC9" w:rsidRDefault="00E52C24" w:rsidP="002B6FC9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 New Roman"/>
        </w:rPr>
      </w:pPr>
      <w:r w:rsidRPr="00B078C0">
        <w:rPr>
          <w:rFonts w:ascii="Calibri" w:hAnsi="Calibri" w:cs="Times New Roman"/>
        </w:rPr>
        <w:t>Campus:</w:t>
      </w:r>
    </w:p>
    <w:p w14:paraId="5A381551" w14:textId="77777777" w:rsidR="006A7316" w:rsidRDefault="006A7316" w:rsidP="002B6FC9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"/>
          <w:b/>
          <w:bCs/>
        </w:rPr>
      </w:pPr>
    </w:p>
    <w:p w14:paraId="5EECB6EF" w14:textId="77777777" w:rsidR="00E52C24" w:rsidRPr="00B078C0" w:rsidRDefault="00E52C24" w:rsidP="002B6FC9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"/>
        </w:rPr>
      </w:pPr>
      <w:r w:rsidRPr="00B078C0">
        <w:rPr>
          <w:rFonts w:ascii="Calibri" w:hAnsi="Calibri" w:cs="Times"/>
          <w:b/>
          <w:bCs/>
        </w:rPr>
        <w:t>Details of elective</w:t>
      </w:r>
    </w:p>
    <w:p w14:paraId="3A32DEB1" w14:textId="77777777" w:rsidR="00E52C24" w:rsidRPr="00B078C0" w:rsidRDefault="00E52C24" w:rsidP="002B6FC9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 New Roman"/>
        </w:rPr>
      </w:pPr>
      <w:r w:rsidRPr="00B078C0">
        <w:rPr>
          <w:rFonts w:ascii="Calibri" w:hAnsi="Calibri" w:cs="Times New Roman"/>
        </w:rPr>
        <w:t>Where: </w:t>
      </w:r>
    </w:p>
    <w:p w14:paraId="338D3835" w14:textId="5EE7FC87" w:rsidR="00E52C24" w:rsidRPr="00DF1E3B" w:rsidRDefault="00E52C24" w:rsidP="002B6FC9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 New Roman"/>
        </w:rPr>
      </w:pPr>
      <w:r w:rsidRPr="00B078C0">
        <w:rPr>
          <w:rFonts w:ascii="Calibri" w:hAnsi="Calibri" w:cs="Times New Roman"/>
        </w:rPr>
        <w:t>When: </w:t>
      </w:r>
    </w:p>
    <w:p w14:paraId="4BB21289" w14:textId="3D68EEA4" w:rsidR="00E52C24" w:rsidRPr="00B078C0" w:rsidRDefault="002B6FC9" w:rsidP="002B6FC9">
      <w:pPr>
        <w:widowControl w:val="0"/>
        <w:autoSpaceDE w:val="0"/>
        <w:autoSpaceDN w:val="0"/>
        <w:adjustRightInd w:val="0"/>
        <w:spacing w:after="240" w:line="276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br/>
      </w:r>
      <w:r w:rsidR="00E52C24" w:rsidRPr="00B078C0">
        <w:rPr>
          <w:rFonts w:ascii="Calibri" w:hAnsi="Calibri" w:cs="Times New Roman"/>
          <w:b/>
        </w:rPr>
        <w:t>Questions</w:t>
      </w:r>
    </w:p>
    <w:p w14:paraId="2FF96E42" w14:textId="12B94E20" w:rsidR="00E52C24" w:rsidRPr="00A11581" w:rsidRDefault="00E52C24" w:rsidP="007411C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Times New Roman"/>
        </w:rPr>
      </w:pPr>
      <w:r w:rsidRPr="00A11581">
        <w:rPr>
          <w:rFonts w:ascii="Calibri" w:hAnsi="Calibri" w:cs="Times New Roman"/>
        </w:rPr>
        <w:t>(1) Why have you selected this elective?</w:t>
      </w:r>
      <w:r w:rsidR="006A7316" w:rsidRPr="00A11581">
        <w:rPr>
          <w:rFonts w:ascii="Calibri" w:hAnsi="Calibri" w:cs="Times New Roman"/>
        </w:rPr>
        <w:t xml:space="preserve"> Please indicate any interests you </w:t>
      </w:r>
      <w:bookmarkStart w:id="0" w:name="_GoBack"/>
      <w:bookmarkEnd w:id="0"/>
      <w:r w:rsidR="006A7316" w:rsidRPr="00A11581">
        <w:rPr>
          <w:rFonts w:ascii="Calibri" w:hAnsi="Calibri" w:cs="Times New Roman"/>
        </w:rPr>
        <w:t xml:space="preserve">have in global health, </w:t>
      </w:r>
      <w:r w:rsidR="006938E7">
        <w:rPr>
          <w:rFonts w:ascii="Calibri" w:hAnsi="Calibri" w:cs="Times New Roman"/>
        </w:rPr>
        <w:t>such as involvement with IMPACT or other NGOs</w:t>
      </w:r>
      <w:r w:rsidR="00BB16DF">
        <w:rPr>
          <w:rFonts w:ascii="Calibri" w:hAnsi="Calibri" w:cs="Times New Roman"/>
        </w:rPr>
        <w:t>, attendance at global health c</w:t>
      </w:r>
      <w:r w:rsidR="006A7316" w:rsidRPr="00A11581">
        <w:rPr>
          <w:rFonts w:ascii="Calibri" w:hAnsi="Calibri" w:cs="Times New Roman"/>
        </w:rPr>
        <w:t xml:space="preserve">onferences, </w:t>
      </w:r>
      <w:r w:rsidR="006938E7">
        <w:rPr>
          <w:rFonts w:ascii="Calibri" w:hAnsi="Calibri" w:cs="Times New Roman"/>
        </w:rPr>
        <w:t xml:space="preserve">volunteering, </w:t>
      </w:r>
      <w:r w:rsidR="00FF0B63">
        <w:rPr>
          <w:rFonts w:ascii="Calibri" w:hAnsi="Calibri" w:cs="Times New Roman"/>
        </w:rPr>
        <w:t xml:space="preserve">training, </w:t>
      </w:r>
      <w:r w:rsidR="006A7316" w:rsidRPr="00A11581">
        <w:rPr>
          <w:rFonts w:ascii="Calibri" w:hAnsi="Calibri" w:cs="Times New Roman"/>
        </w:rPr>
        <w:t xml:space="preserve">etc. </w:t>
      </w:r>
      <w:r w:rsidRPr="00A11581">
        <w:rPr>
          <w:rFonts w:ascii="Calibri" w:hAnsi="Calibri" w:cs="Times New Roman"/>
        </w:rPr>
        <w:t xml:space="preserve"> </w:t>
      </w:r>
      <w:r w:rsidRPr="002C72C5">
        <w:rPr>
          <w:rFonts w:ascii="Calibri" w:hAnsi="Calibri" w:cs="Times New Roman"/>
          <w:i/>
        </w:rPr>
        <w:t>[200 words or less]</w:t>
      </w:r>
    </w:p>
    <w:p w14:paraId="0FD7F14B" w14:textId="306D9EDC" w:rsidR="00073E05" w:rsidRPr="002C72C5" w:rsidRDefault="00E52C24" w:rsidP="007411CA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Calibri" w:hAnsi="Calibri" w:cs="Times"/>
          <w:bCs/>
          <w:iCs/>
        </w:rPr>
      </w:pPr>
      <w:r w:rsidRPr="00A11581">
        <w:rPr>
          <w:rFonts w:ascii="Calibri" w:hAnsi="Calibri" w:cs="Times"/>
        </w:rPr>
        <w:t xml:space="preserve">(2) </w:t>
      </w:r>
      <w:r w:rsidRPr="00A11581">
        <w:rPr>
          <w:rFonts w:ascii="Calibri" w:hAnsi="Calibri" w:cs="Times"/>
          <w:bCs/>
          <w:iCs/>
        </w:rPr>
        <w:t>What do you believe is the most significant health issue in the country/community where you will undertake your elective</w:t>
      </w:r>
      <w:r w:rsidR="00DF1E3B" w:rsidRPr="00A11581">
        <w:rPr>
          <w:rFonts w:ascii="Calibri" w:hAnsi="Calibri" w:cs="Times"/>
          <w:bCs/>
          <w:iCs/>
        </w:rPr>
        <w:t>, and how will the IMPACT-MIPS bursary assist you in addressing this issue during your elective</w:t>
      </w:r>
      <w:r w:rsidR="00F366A5" w:rsidRPr="00A11581">
        <w:rPr>
          <w:rFonts w:ascii="Calibri" w:hAnsi="Calibri" w:cs="Times"/>
          <w:bCs/>
          <w:iCs/>
        </w:rPr>
        <w:t>? Please include</w:t>
      </w:r>
      <w:r w:rsidR="002C72C5">
        <w:rPr>
          <w:rFonts w:ascii="Calibri" w:hAnsi="Calibri" w:cs="Times"/>
          <w:bCs/>
          <w:iCs/>
        </w:rPr>
        <w:t xml:space="preserve"> details of how you intend to use the $400 to benefit the community in which your elective will be undertaken</w:t>
      </w:r>
      <w:r w:rsidR="006938E7">
        <w:rPr>
          <w:rFonts w:ascii="Calibri" w:hAnsi="Calibri" w:cs="Times"/>
          <w:bCs/>
          <w:iCs/>
        </w:rPr>
        <w:t>.</w:t>
      </w:r>
      <w:r w:rsidR="00F366A5" w:rsidRPr="00A11581">
        <w:rPr>
          <w:rFonts w:ascii="Calibri" w:hAnsi="Calibri" w:cs="Times"/>
          <w:bCs/>
          <w:iCs/>
        </w:rPr>
        <w:t xml:space="preserve"> </w:t>
      </w:r>
      <w:r w:rsidR="00844532" w:rsidRPr="002C72C5">
        <w:rPr>
          <w:rFonts w:ascii="Calibri" w:hAnsi="Calibri" w:cs="Times"/>
          <w:bCs/>
          <w:i/>
          <w:iCs/>
        </w:rPr>
        <w:t>[750</w:t>
      </w:r>
      <w:r w:rsidRPr="002C72C5">
        <w:rPr>
          <w:rFonts w:ascii="Calibri" w:hAnsi="Calibri" w:cs="Times"/>
          <w:bCs/>
          <w:i/>
          <w:iCs/>
        </w:rPr>
        <w:t xml:space="preserve"> words or less]</w:t>
      </w:r>
    </w:p>
    <w:p w14:paraId="0953302E" w14:textId="200AF1B9" w:rsidR="00E52C24" w:rsidRPr="00626093" w:rsidRDefault="00E52C24" w:rsidP="002B6FC9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Calibri" w:hAnsi="Calibri" w:cs="Times"/>
          <w:b/>
          <w:bCs/>
          <w:sz w:val="28"/>
          <w:szCs w:val="28"/>
        </w:rPr>
      </w:pPr>
      <w:r w:rsidRPr="00626093">
        <w:rPr>
          <w:rFonts w:ascii="Calibri" w:hAnsi="Calibri" w:cs="Times"/>
          <w:b/>
          <w:bCs/>
          <w:sz w:val="28"/>
          <w:szCs w:val="28"/>
        </w:rPr>
        <w:t>Submission date:</w:t>
      </w:r>
      <w:r w:rsidRPr="00626093">
        <w:rPr>
          <w:rFonts w:ascii="Calibri" w:hAnsi="Calibri" w:cs="Times"/>
          <w:bCs/>
          <w:sz w:val="28"/>
          <w:szCs w:val="28"/>
        </w:rPr>
        <w:t xml:space="preserve"> </w:t>
      </w:r>
      <w:r w:rsidR="00DF1E3B" w:rsidRPr="00626093">
        <w:rPr>
          <w:rFonts w:ascii="Calibri" w:hAnsi="Calibri" w:cs="Times"/>
          <w:bCs/>
          <w:sz w:val="28"/>
          <w:szCs w:val="28"/>
        </w:rPr>
        <w:t>19</w:t>
      </w:r>
      <w:r w:rsidR="00DF1E3B" w:rsidRPr="00626093">
        <w:rPr>
          <w:rFonts w:ascii="Calibri" w:hAnsi="Calibri" w:cs="Times"/>
          <w:bCs/>
          <w:sz w:val="28"/>
          <w:szCs w:val="28"/>
          <w:vertAlign w:val="superscript"/>
        </w:rPr>
        <w:t>th</w:t>
      </w:r>
      <w:r w:rsidRPr="00626093">
        <w:rPr>
          <w:rFonts w:ascii="Calibri" w:hAnsi="Calibri" w:cs="Times"/>
          <w:bCs/>
          <w:sz w:val="28"/>
          <w:szCs w:val="28"/>
        </w:rPr>
        <w:t xml:space="preserve"> June 201</w:t>
      </w:r>
      <w:r w:rsidR="00DF1E3B" w:rsidRPr="00626093">
        <w:rPr>
          <w:rFonts w:ascii="Calibri" w:hAnsi="Calibri" w:cs="Times"/>
          <w:bCs/>
          <w:sz w:val="28"/>
          <w:szCs w:val="28"/>
        </w:rPr>
        <w:t>5</w:t>
      </w:r>
      <w:r w:rsidR="00DF1E3B" w:rsidRPr="00626093">
        <w:rPr>
          <w:rFonts w:ascii="Calibri" w:hAnsi="Calibri" w:cs="Times"/>
          <w:b/>
          <w:bCs/>
          <w:sz w:val="28"/>
          <w:szCs w:val="28"/>
        </w:rPr>
        <w:br/>
      </w:r>
      <w:r w:rsidRPr="00626093">
        <w:rPr>
          <w:rFonts w:ascii="Calibri" w:hAnsi="Calibri" w:cs="Times"/>
          <w:b/>
          <w:bCs/>
          <w:sz w:val="28"/>
          <w:szCs w:val="28"/>
        </w:rPr>
        <w:t xml:space="preserve">Please send all applications to </w:t>
      </w:r>
      <w:hyperlink r:id="rId12" w:history="1">
        <w:r w:rsidRPr="00626093">
          <w:rPr>
            <w:rStyle w:val="Hyperlink"/>
            <w:rFonts w:ascii="Calibri" w:hAnsi="Calibri" w:cs="Times"/>
            <w:b/>
            <w:bCs/>
            <w:sz w:val="28"/>
            <w:szCs w:val="28"/>
          </w:rPr>
          <w:t>impact.utas@gmail.com</w:t>
        </w:r>
      </w:hyperlink>
    </w:p>
    <w:p w14:paraId="40DCBD48" w14:textId="77777777" w:rsidR="00626093" w:rsidRDefault="00626093" w:rsidP="00073E05">
      <w:pPr>
        <w:widowControl w:val="0"/>
        <w:autoSpaceDE w:val="0"/>
        <w:autoSpaceDN w:val="0"/>
        <w:adjustRightInd w:val="0"/>
        <w:spacing w:after="240"/>
        <w:rPr>
          <w:rFonts w:ascii="Calibri" w:hAnsi="Calibri"/>
          <w:b/>
          <w:sz w:val="40"/>
          <w:szCs w:val="40"/>
        </w:rPr>
      </w:pPr>
    </w:p>
    <w:p w14:paraId="5D8F7BE7" w14:textId="77777777" w:rsidR="00626093" w:rsidRPr="002B6FC9" w:rsidRDefault="00626093" w:rsidP="00626093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Times"/>
          <w:sz w:val="32"/>
          <w:szCs w:val="32"/>
        </w:rPr>
      </w:pPr>
      <w:r w:rsidRPr="002B6FC9">
        <w:rPr>
          <w:rFonts w:ascii="Calibri" w:hAnsi="Calibri" w:cs="Times"/>
          <w:b/>
          <w:bCs/>
          <w:sz w:val="32"/>
          <w:szCs w:val="32"/>
        </w:rPr>
        <w:t>IMPACT Global Health Elective Bursary 201</w:t>
      </w:r>
      <w:r>
        <w:rPr>
          <w:rFonts w:ascii="Calibri" w:hAnsi="Calibri" w:cs="Times"/>
          <w:b/>
          <w:bCs/>
          <w:sz w:val="32"/>
          <w:szCs w:val="32"/>
        </w:rPr>
        <w:t>5</w:t>
      </w:r>
    </w:p>
    <w:p w14:paraId="10E9DB95" w14:textId="6491270E" w:rsidR="00E52C24" w:rsidRPr="00626093" w:rsidRDefault="00626093" w:rsidP="00626093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SELECTION </w:t>
      </w:r>
      <w:r w:rsidR="00E52C24" w:rsidRPr="002B6FC9">
        <w:rPr>
          <w:rFonts w:ascii="Calibri" w:hAnsi="Calibri"/>
          <w:b/>
          <w:sz w:val="40"/>
          <w:szCs w:val="40"/>
        </w:rPr>
        <w:t>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3745"/>
        <w:gridCol w:w="2937"/>
      </w:tblGrid>
      <w:tr w:rsidR="00E52C24" w14:paraId="772ED276" w14:textId="47264927" w:rsidTr="00E52C24">
        <w:tc>
          <w:tcPr>
            <w:tcW w:w="2174" w:type="dxa"/>
            <w:vAlign w:val="center"/>
          </w:tcPr>
          <w:p w14:paraId="790C5BF7" w14:textId="5EF33305" w:rsidR="00E52C24" w:rsidRPr="00E52C24" w:rsidRDefault="00E52C24" w:rsidP="00E52C24">
            <w:pPr>
              <w:jc w:val="center"/>
              <w:rPr>
                <w:rFonts w:ascii="Calibri" w:hAnsi="Calibri" w:cs="Times"/>
                <w:sz w:val="28"/>
                <w:szCs w:val="28"/>
              </w:rPr>
            </w:pPr>
            <w:r w:rsidRPr="00E52C24">
              <w:rPr>
                <w:rFonts w:ascii="Calibri" w:hAnsi="Calibri"/>
                <w:b/>
                <w:sz w:val="28"/>
                <w:szCs w:val="28"/>
              </w:rPr>
              <w:t>Quality of writing</w:t>
            </w:r>
          </w:p>
        </w:tc>
        <w:tc>
          <w:tcPr>
            <w:tcW w:w="3745" w:type="dxa"/>
          </w:tcPr>
          <w:p w14:paraId="570D0D13" w14:textId="2B57AB2F" w:rsidR="00E52C24" w:rsidRPr="00E00466" w:rsidRDefault="00E52C24" w:rsidP="00E00466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 w:rsidRPr="00E52C24">
              <w:rPr>
                <w:rFonts w:ascii="Calibri" w:hAnsi="Calibri"/>
                <w:sz w:val="28"/>
                <w:szCs w:val="28"/>
              </w:rPr>
              <w:t>Grammar</w:t>
            </w:r>
            <w:r w:rsidR="00E00466">
              <w:rPr>
                <w:rFonts w:ascii="Calibri" w:hAnsi="Calibri"/>
                <w:sz w:val="28"/>
                <w:szCs w:val="28"/>
              </w:rPr>
              <w:t>, s</w:t>
            </w:r>
            <w:r w:rsidRPr="00E00466">
              <w:rPr>
                <w:rFonts w:ascii="Calibri" w:hAnsi="Calibri"/>
                <w:sz w:val="28"/>
                <w:szCs w:val="28"/>
              </w:rPr>
              <w:t>pelling</w:t>
            </w:r>
          </w:p>
          <w:p w14:paraId="601F8295" w14:textId="77777777" w:rsidR="00E52C24" w:rsidRDefault="00E52C24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 w:rsidRPr="00E52C24">
              <w:rPr>
                <w:rFonts w:ascii="Calibri" w:hAnsi="Calibri"/>
                <w:sz w:val="28"/>
                <w:szCs w:val="28"/>
              </w:rPr>
              <w:t>Fluency</w:t>
            </w:r>
          </w:p>
          <w:p w14:paraId="6A310F8F" w14:textId="412F0D15" w:rsidR="00E00466" w:rsidRPr="00E00466" w:rsidRDefault="00E00466" w:rsidP="00E00466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Clearly address question</w:t>
            </w:r>
          </w:p>
        </w:tc>
        <w:tc>
          <w:tcPr>
            <w:tcW w:w="2937" w:type="dxa"/>
            <w:vAlign w:val="center"/>
          </w:tcPr>
          <w:p w14:paraId="22D13390" w14:textId="50F38980" w:rsidR="00E52C24" w:rsidRPr="00E52C24" w:rsidRDefault="00E52C24" w:rsidP="00E52C24">
            <w:pPr>
              <w:ind w:left="-39"/>
              <w:jc w:val="center"/>
              <w:rPr>
                <w:rFonts w:ascii="Calibri" w:hAnsi="Calibri"/>
                <w:sz w:val="36"/>
                <w:szCs w:val="36"/>
              </w:rPr>
            </w:pPr>
            <w:r w:rsidRPr="00E52C24">
              <w:rPr>
                <w:rFonts w:ascii="Calibri" w:hAnsi="Calibri"/>
                <w:sz w:val="36"/>
                <w:szCs w:val="36"/>
              </w:rPr>
              <w:t>/4</w:t>
            </w:r>
          </w:p>
        </w:tc>
      </w:tr>
      <w:tr w:rsidR="00C71BC5" w14:paraId="201500B7" w14:textId="77777777" w:rsidTr="00E52C24">
        <w:tc>
          <w:tcPr>
            <w:tcW w:w="2174" w:type="dxa"/>
            <w:vAlign w:val="center"/>
          </w:tcPr>
          <w:p w14:paraId="60C9231A" w14:textId="17E64E38" w:rsidR="00C71BC5" w:rsidRDefault="00C71BC5" w:rsidP="00E52C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Elective details (where, when)</w:t>
            </w:r>
          </w:p>
          <w:p w14:paraId="618FD2D3" w14:textId="77777777" w:rsidR="00C71BC5" w:rsidRPr="00E52C24" w:rsidRDefault="00C71BC5" w:rsidP="00E52C24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745" w:type="dxa"/>
          </w:tcPr>
          <w:p w14:paraId="06A7DFCA" w14:textId="25A54CB2" w:rsidR="0052111E" w:rsidRPr="0052111E" w:rsidRDefault="0052111E" w:rsidP="0052111E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52C24">
              <w:rPr>
                <w:rFonts w:ascii="Calibri" w:hAnsi="Calibri"/>
                <w:sz w:val="28"/>
                <w:szCs w:val="28"/>
              </w:rPr>
              <w:t>Specific details provided</w:t>
            </w:r>
          </w:p>
          <w:p w14:paraId="4515AD87" w14:textId="6E49B879" w:rsidR="00C71BC5" w:rsidRDefault="0052111E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 w:rsidRPr="00E52C24">
              <w:rPr>
                <w:rFonts w:ascii="Calibri" w:hAnsi="Calibri"/>
                <w:sz w:val="28"/>
                <w:szCs w:val="28"/>
              </w:rPr>
              <w:t>Length of elective</w:t>
            </w:r>
            <w:r w:rsidR="00607C3D"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E52C24">
              <w:rPr>
                <w:rFonts w:ascii="Calibri" w:hAnsi="Calibri"/>
                <w:sz w:val="28"/>
                <w:szCs w:val="28"/>
              </w:rPr>
              <w:t>(according to SoM criteria</w:t>
            </w:r>
            <w:r w:rsidR="004531F3">
              <w:rPr>
                <w:rFonts w:ascii="Calibri" w:hAnsi="Calibri"/>
                <w:sz w:val="28"/>
                <w:szCs w:val="28"/>
              </w:rPr>
              <w:t>*</w:t>
            </w:r>
            <w:r w:rsidRPr="00E52C24">
              <w:rPr>
                <w:rFonts w:ascii="Calibri" w:hAnsi="Calibri"/>
                <w:sz w:val="28"/>
                <w:szCs w:val="28"/>
              </w:rPr>
              <w:t>)</w:t>
            </w:r>
          </w:p>
          <w:p w14:paraId="6597E422" w14:textId="4814DCB9" w:rsidR="00E00466" w:rsidRPr="00E52C24" w:rsidRDefault="00E00466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Relevant approval gained</w:t>
            </w:r>
          </w:p>
        </w:tc>
        <w:tc>
          <w:tcPr>
            <w:tcW w:w="2937" w:type="dxa"/>
            <w:vAlign w:val="center"/>
          </w:tcPr>
          <w:p w14:paraId="0F17D362" w14:textId="3272970F" w:rsidR="00C71BC5" w:rsidRPr="00E52C24" w:rsidRDefault="00E00466" w:rsidP="00E52C24">
            <w:pPr>
              <w:ind w:left="-39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/4</w:t>
            </w:r>
          </w:p>
        </w:tc>
      </w:tr>
      <w:tr w:rsidR="00E52C24" w14:paraId="216CEB12" w14:textId="4EB3DF59" w:rsidTr="00E52C24">
        <w:tc>
          <w:tcPr>
            <w:tcW w:w="2174" w:type="dxa"/>
            <w:vAlign w:val="center"/>
          </w:tcPr>
          <w:p w14:paraId="11A8A8F9" w14:textId="4E3D39BB" w:rsidR="00E52C24" w:rsidRPr="00607C3D" w:rsidRDefault="00C71BC5" w:rsidP="00607C3D">
            <w:pPr>
              <w:pStyle w:val="ListParagraph"/>
              <w:ind w:left="284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Question 1 </w:t>
            </w:r>
            <w:r w:rsidR="00607C3D">
              <w:rPr>
                <w:rFonts w:ascii="Calibri" w:hAnsi="Calibri"/>
                <w:b/>
                <w:sz w:val="28"/>
                <w:szCs w:val="28"/>
              </w:rPr>
              <w:t xml:space="preserve"> (why this elective, involvement with global health)</w:t>
            </w:r>
          </w:p>
        </w:tc>
        <w:tc>
          <w:tcPr>
            <w:tcW w:w="3745" w:type="dxa"/>
          </w:tcPr>
          <w:p w14:paraId="5066F42A" w14:textId="18B1C8BA" w:rsidR="00AB3350" w:rsidRDefault="00AB3350" w:rsidP="00607C3D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Relevance to question</w:t>
            </w:r>
          </w:p>
          <w:p w14:paraId="3B274C78" w14:textId="25EE5F94" w:rsidR="00E52C24" w:rsidRDefault="00607C3D" w:rsidP="00607C3D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Elective: c</w:t>
            </w:r>
            <w:r w:rsidR="00E52C24" w:rsidRPr="00E52C24">
              <w:rPr>
                <w:rFonts w:ascii="Calibri" w:hAnsi="Calibri"/>
                <w:sz w:val="28"/>
                <w:szCs w:val="28"/>
              </w:rPr>
              <w:t xml:space="preserve">onvincing reason </w:t>
            </w:r>
          </w:p>
          <w:p w14:paraId="6FAAFA64" w14:textId="2CF1B985" w:rsidR="00607C3D" w:rsidRDefault="00607C3D" w:rsidP="00607C3D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Global health </w:t>
            </w:r>
            <w:r w:rsidR="00AB3350">
              <w:rPr>
                <w:rFonts w:ascii="Calibri" w:hAnsi="Calibri"/>
                <w:sz w:val="28"/>
                <w:szCs w:val="28"/>
              </w:rPr>
              <w:t>involvement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  <w:p w14:paraId="6DAD6A03" w14:textId="77777777" w:rsidR="00607C3D" w:rsidRPr="00607C3D" w:rsidRDefault="00607C3D" w:rsidP="00607C3D">
            <w:pPr>
              <w:pStyle w:val="ListParagraph"/>
              <w:numPr>
                <w:ilvl w:val="1"/>
                <w:numId w:val="2"/>
              </w:numPr>
              <w:ind w:left="661" w:hanging="283"/>
              <w:rPr>
                <w:rFonts w:ascii="Calibri" w:hAnsi="Calibri"/>
                <w:sz w:val="28"/>
                <w:szCs w:val="28"/>
              </w:rPr>
            </w:pPr>
            <w:r w:rsidRPr="00607C3D">
              <w:rPr>
                <w:rFonts w:ascii="Calibri" w:hAnsi="Calibri"/>
                <w:sz w:val="28"/>
                <w:szCs w:val="28"/>
              </w:rPr>
              <w:t>Conferences and training</w:t>
            </w:r>
          </w:p>
          <w:p w14:paraId="30C8EDCD" w14:textId="77777777" w:rsidR="00607C3D" w:rsidRPr="00607C3D" w:rsidRDefault="00607C3D" w:rsidP="00607C3D">
            <w:pPr>
              <w:pStyle w:val="ListParagraph"/>
              <w:numPr>
                <w:ilvl w:val="1"/>
                <w:numId w:val="2"/>
              </w:numPr>
              <w:ind w:left="661" w:hanging="283"/>
              <w:rPr>
                <w:rFonts w:ascii="Calibri" w:hAnsi="Calibri"/>
                <w:sz w:val="28"/>
                <w:szCs w:val="28"/>
              </w:rPr>
            </w:pPr>
            <w:r w:rsidRPr="00607C3D">
              <w:rPr>
                <w:rFonts w:ascii="Calibri" w:hAnsi="Calibri"/>
                <w:sz w:val="28"/>
                <w:szCs w:val="28"/>
              </w:rPr>
              <w:t xml:space="preserve">IMPACT </w:t>
            </w:r>
          </w:p>
          <w:p w14:paraId="27579CED" w14:textId="77777777" w:rsidR="00607C3D" w:rsidRPr="00607C3D" w:rsidRDefault="00607C3D" w:rsidP="00607C3D">
            <w:pPr>
              <w:pStyle w:val="ListParagraph"/>
              <w:numPr>
                <w:ilvl w:val="1"/>
                <w:numId w:val="2"/>
              </w:numPr>
              <w:ind w:left="661" w:hanging="283"/>
              <w:rPr>
                <w:rFonts w:ascii="Calibri" w:hAnsi="Calibri"/>
                <w:sz w:val="28"/>
                <w:szCs w:val="28"/>
              </w:rPr>
            </w:pPr>
            <w:r w:rsidRPr="00607C3D">
              <w:rPr>
                <w:rFonts w:ascii="Calibri" w:hAnsi="Calibri"/>
                <w:sz w:val="28"/>
                <w:szCs w:val="28"/>
              </w:rPr>
              <w:t>Other NGO</w:t>
            </w:r>
          </w:p>
          <w:p w14:paraId="0E670664" w14:textId="672C0690" w:rsidR="00607C3D" w:rsidRPr="00607C3D" w:rsidRDefault="00607C3D" w:rsidP="00607C3D">
            <w:pPr>
              <w:pStyle w:val="ListParagraph"/>
              <w:numPr>
                <w:ilvl w:val="1"/>
                <w:numId w:val="2"/>
              </w:numPr>
              <w:ind w:left="661" w:hanging="283"/>
              <w:rPr>
                <w:rFonts w:ascii="Calibri" w:hAnsi="Calibri"/>
                <w:sz w:val="28"/>
                <w:szCs w:val="28"/>
              </w:rPr>
            </w:pPr>
            <w:r w:rsidRPr="00607C3D">
              <w:rPr>
                <w:rFonts w:ascii="Calibri" w:hAnsi="Calibri"/>
                <w:sz w:val="28"/>
                <w:szCs w:val="28"/>
              </w:rPr>
              <w:t>Volunteering experience</w:t>
            </w:r>
          </w:p>
        </w:tc>
        <w:tc>
          <w:tcPr>
            <w:tcW w:w="2937" w:type="dxa"/>
            <w:vAlign w:val="center"/>
          </w:tcPr>
          <w:p w14:paraId="69F8985D" w14:textId="77777777" w:rsidR="00C71BC5" w:rsidRDefault="00C71BC5" w:rsidP="00E52C24">
            <w:pPr>
              <w:ind w:left="-39"/>
              <w:jc w:val="center"/>
              <w:rPr>
                <w:rFonts w:ascii="Calibri" w:hAnsi="Calibri"/>
                <w:sz w:val="36"/>
                <w:szCs w:val="36"/>
              </w:rPr>
            </w:pPr>
          </w:p>
          <w:p w14:paraId="658C3079" w14:textId="1F2D3E3C" w:rsidR="00E52C24" w:rsidRPr="00E52C24" w:rsidRDefault="00E52C24" w:rsidP="00E52C24">
            <w:pPr>
              <w:ind w:left="-39"/>
              <w:jc w:val="center"/>
              <w:rPr>
                <w:rFonts w:ascii="Calibri" w:hAnsi="Calibri"/>
                <w:sz w:val="36"/>
                <w:szCs w:val="36"/>
              </w:rPr>
            </w:pPr>
            <w:r w:rsidRPr="00E52C24">
              <w:rPr>
                <w:rFonts w:ascii="Calibri" w:hAnsi="Calibri"/>
                <w:sz w:val="36"/>
                <w:szCs w:val="36"/>
              </w:rPr>
              <w:t>/4</w:t>
            </w:r>
          </w:p>
        </w:tc>
      </w:tr>
      <w:tr w:rsidR="00E52C24" w14:paraId="402ECC07" w14:textId="4E2C7550" w:rsidTr="00E52C24">
        <w:tc>
          <w:tcPr>
            <w:tcW w:w="2174" w:type="dxa"/>
            <w:vAlign w:val="center"/>
          </w:tcPr>
          <w:p w14:paraId="7F0036E9" w14:textId="67A02E9D" w:rsidR="00E52C24" w:rsidRPr="00E52C24" w:rsidRDefault="00C71BC5" w:rsidP="00C71BC5">
            <w:pPr>
              <w:jc w:val="center"/>
              <w:rPr>
                <w:rFonts w:ascii="Calibri" w:hAnsi="Calibri" w:cs="Times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Question 2 </w:t>
            </w:r>
            <w:r w:rsidR="00AB3350">
              <w:rPr>
                <w:rFonts w:ascii="Calibri" w:hAnsi="Calibri"/>
                <w:b/>
                <w:sz w:val="28"/>
                <w:szCs w:val="28"/>
              </w:rPr>
              <w:t xml:space="preserve">(identify significant health issue, and how bursary will help to address it) </w:t>
            </w:r>
          </w:p>
        </w:tc>
        <w:tc>
          <w:tcPr>
            <w:tcW w:w="3745" w:type="dxa"/>
          </w:tcPr>
          <w:p w14:paraId="5E560F7E" w14:textId="77777777" w:rsidR="00E52C24" w:rsidRPr="00E52C24" w:rsidRDefault="00E52C24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 w:rsidRPr="00E52C24">
              <w:rPr>
                <w:rFonts w:ascii="Calibri" w:hAnsi="Calibri"/>
                <w:sz w:val="28"/>
                <w:szCs w:val="28"/>
              </w:rPr>
              <w:t>Relevance to question</w:t>
            </w:r>
          </w:p>
          <w:p w14:paraId="269D44A5" w14:textId="77777777" w:rsidR="00E52C24" w:rsidRPr="00E52C24" w:rsidRDefault="00E52C24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 w:rsidRPr="00E52C24">
              <w:rPr>
                <w:rFonts w:ascii="Calibri" w:hAnsi="Calibri"/>
                <w:sz w:val="28"/>
                <w:szCs w:val="28"/>
              </w:rPr>
              <w:t>Coherency</w:t>
            </w:r>
          </w:p>
          <w:p w14:paraId="7A5F28AF" w14:textId="53C602D7" w:rsidR="00E52C24" w:rsidRPr="00E52C24" w:rsidRDefault="00AB3350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Evidence of r</w:t>
            </w:r>
            <w:r w:rsidR="00E52C24" w:rsidRPr="00E52C24">
              <w:rPr>
                <w:rFonts w:ascii="Calibri" w:hAnsi="Calibri"/>
                <w:sz w:val="28"/>
                <w:szCs w:val="28"/>
              </w:rPr>
              <w:t>esearch (if relevant)</w:t>
            </w:r>
          </w:p>
          <w:p w14:paraId="2FA8AB00" w14:textId="77777777" w:rsidR="00E52C24" w:rsidRPr="00E52C24" w:rsidRDefault="00E52C24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 w:rsidRPr="00E52C24">
              <w:rPr>
                <w:rFonts w:ascii="Calibri" w:hAnsi="Calibri"/>
                <w:sz w:val="28"/>
                <w:szCs w:val="28"/>
              </w:rPr>
              <w:t>Appropriate references</w:t>
            </w:r>
          </w:p>
          <w:p w14:paraId="74B4E85A" w14:textId="77777777" w:rsidR="00E52C24" w:rsidRPr="00E52C24" w:rsidRDefault="00E52C24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 w:rsidRPr="00E52C24">
              <w:rPr>
                <w:rFonts w:ascii="Calibri" w:hAnsi="Calibri"/>
                <w:sz w:val="28"/>
                <w:szCs w:val="28"/>
              </w:rPr>
              <w:t xml:space="preserve">Genuineness </w:t>
            </w:r>
          </w:p>
          <w:p w14:paraId="540FB84E" w14:textId="77777777" w:rsidR="00E52C24" w:rsidRDefault="00E52C24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 w:rsidRPr="00E52C24">
              <w:rPr>
                <w:rFonts w:ascii="Calibri" w:hAnsi="Calibri"/>
                <w:sz w:val="28"/>
                <w:szCs w:val="28"/>
              </w:rPr>
              <w:t>Quality of argument</w:t>
            </w:r>
          </w:p>
          <w:p w14:paraId="4647810E" w14:textId="40E51716" w:rsidR="00481F98" w:rsidRPr="00E52C24" w:rsidRDefault="00DB72A8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Evidence of </w:t>
            </w:r>
            <w:r w:rsidR="00A21080">
              <w:rPr>
                <w:rFonts w:ascii="Calibri" w:hAnsi="Calibri"/>
                <w:sz w:val="28"/>
                <w:szCs w:val="28"/>
              </w:rPr>
              <w:t xml:space="preserve">preliminary </w:t>
            </w:r>
            <w:r>
              <w:rPr>
                <w:rFonts w:ascii="Calibri" w:hAnsi="Calibri"/>
                <w:sz w:val="28"/>
                <w:szCs w:val="28"/>
              </w:rPr>
              <w:t>planning</w:t>
            </w:r>
          </w:p>
        </w:tc>
        <w:tc>
          <w:tcPr>
            <w:tcW w:w="2937" w:type="dxa"/>
            <w:vAlign w:val="center"/>
          </w:tcPr>
          <w:p w14:paraId="1A9D525C" w14:textId="44505C9A" w:rsidR="00E52C24" w:rsidRPr="00E52C24" w:rsidRDefault="00E52C24" w:rsidP="00E52C24">
            <w:pPr>
              <w:ind w:left="-39"/>
              <w:jc w:val="center"/>
              <w:rPr>
                <w:rFonts w:ascii="Calibri" w:hAnsi="Calibri"/>
                <w:sz w:val="36"/>
                <w:szCs w:val="36"/>
              </w:rPr>
            </w:pPr>
            <w:r w:rsidRPr="00E52C24">
              <w:rPr>
                <w:rFonts w:ascii="Calibri" w:hAnsi="Calibri"/>
                <w:sz w:val="36"/>
                <w:szCs w:val="36"/>
              </w:rPr>
              <w:t>/4</w:t>
            </w:r>
          </w:p>
        </w:tc>
      </w:tr>
      <w:tr w:rsidR="00E52C24" w14:paraId="7ECD91FF" w14:textId="206D542A" w:rsidTr="00E52C24">
        <w:tc>
          <w:tcPr>
            <w:tcW w:w="2174" w:type="dxa"/>
            <w:vAlign w:val="center"/>
          </w:tcPr>
          <w:p w14:paraId="10E5B5D5" w14:textId="5B5B4794" w:rsidR="00E52C24" w:rsidRPr="00E52C24" w:rsidRDefault="00E52C24" w:rsidP="00E52C24">
            <w:pPr>
              <w:jc w:val="center"/>
              <w:rPr>
                <w:rFonts w:ascii="Calibri" w:hAnsi="Calibri" w:cs="Times"/>
                <w:sz w:val="28"/>
                <w:szCs w:val="28"/>
              </w:rPr>
            </w:pPr>
            <w:r w:rsidRPr="00E52C24">
              <w:rPr>
                <w:rFonts w:ascii="Calibri" w:hAnsi="Calibri"/>
                <w:b/>
                <w:sz w:val="28"/>
                <w:szCs w:val="28"/>
              </w:rPr>
              <w:t>General</w:t>
            </w:r>
          </w:p>
        </w:tc>
        <w:tc>
          <w:tcPr>
            <w:tcW w:w="3745" w:type="dxa"/>
          </w:tcPr>
          <w:p w14:paraId="50DF920C" w14:textId="34DB8A93" w:rsidR="00E52C24" w:rsidRPr="00E52C24" w:rsidRDefault="00E52C24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 w:rsidRPr="00E52C24">
              <w:rPr>
                <w:rFonts w:ascii="Calibri" w:hAnsi="Calibri"/>
                <w:sz w:val="28"/>
                <w:szCs w:val="28"/>
              </w:rPr>
              <w:t>Does this person fulfill IMPACT’s aims</w:t>
            </w:r>
            <w:r w:rsidR="00A329FB">
              <w:rPr>
                <w:rFonts w:ascii="Calibri" w:hAnsi="Calibri"/>
                <w:sz w:val="28"/>
                <w:szCs w:val="28"/>
              </w:rPr>
              <w:t>?</w:t>
            </w:r>
          </w:p>
          <w:p w14:paraId="577D5909" w14:textId="2BF2A6FC" w:rsidR="00E52C24" w:rsidRPr="00E52C24" w:rsidRDefault="00E52C24" w:rsidP="00E52C24">
            <w:pPr>
              <w:pStyle w:val="ListParagraph"/>
              <w:numPr>
                <w:ilvl w:val="0"/>
                <w:numId w:val="2"/>
              </w:numPr>
              <w:ind w:left="321"/>
              <w:rPr>
                <w:rFonts w:ascii="Calibri" w:hAnsi="Calibri"/>
                <w:sz w:val="28"/>
                <w:szCs w:val="28"/>
              </w:rPr>
            </w:pPr>
            <w:r w:rsidRPr="00E52C24">
              <w:rPr>
                <w:rFonts w:ascii="Calibri" w:hAnsi="Calibri"/>
                <w:sz w:val="28"/>
                <w:szCs w:val="28"/>
              </w:rPr>
              <w:t>Overall applicant feel</w:t>
            </w:r>
          </w:p>
        </w:tc>
        <w:tc>
          <w:tcPr>
            <w:tcW w:w="2937" w:type="dxa"/>
            <w:vAlign w:val="center"/>
          </w:tcPr>
          <w:p w14:paraId="1D428057" w14:textId="582C0D5C" w:rsidR="00E52C24" w:rsidRPr="00E52C24" w:rsidRDefault="00E52C24" w:rsidP="00E52C24">
            <w:pPr>
              <w:ind w:left="-39"/>
              <w:jc w:val="center"/>
              <w:rPr>
                <w:rFonts w:ascii="Calibri" w:hAnsi="Calibri"/>
                <w:sz w:val="36"/>
                <w:szCs w:val="36"/>
              </w:rPr>
            </w:pPr>
            <w:r w:rsidRPr="00E52C24">
              <w:rPr>
                <w:rFonts w:ascii="Calibri" w:hAnsi="Calibri"/>
                <w:sz w:val="36"/>
                <w:szCs w:val="36"/>
              </w:rPr>
              <w:t>/4</w:t>
            </w:r>
          </w:p>
        </w:tc>
      </w:tr>
    </w:tbl>
    <w:p w14:paraId="478D5DE7" w14:textId="77777777" w:rsidR="00626093" w:rsidRDefault="00E52C24" w:rsidP="00626093">
      <w:pPr>
        <w:widowControl w:val="0"/>
        <w:autoSpaceDE w:val="0"/>
        <w:autoSpaceDN w:val="0"/>
        <w:adjustRightInd w:val="0"/>
        <w:spacing w:after="240"/>
        <w:ind w:left="5760"/>
        <w:rPr>
          <w:rFonts w:ascii="Calibri" w:hAnsi="Calibri" w:cs="Times"/>
          <w:sz w:val="40"/>
          <w:szCs w:val="40"/>
        </w:rPr>
      </w:pPr>
      <w:r w:rsidRPr="00E52C24">
        <w:rPr>
          <w:rFonts w:ascii="Calibri" w:hAnsi="Calibri" w:cs="Times"/>
          <w:sz w:val="40"/>
          <w:szCs w:val="40"/>
        </w:rPr>
        <w:t>Total</w:t>
      </w:r>
      <w:r>
        <w:rPr>
          <w:rFonts w:ascii="Calibri" w:hAnsi="Calibri" w:cs="Times"/>
          <w:sz w:val="40"/>
          <w:szCs w:val="40"/>
        </w:rPr>
        <w:t>:     /20</w:t>
      </w:r>
    </w:p>
    <w:p w14:paraId="113EB19B" w14:textId="5EFD01AD" w:rsidR="0045464D" w:rsidRPr="00626093" w:rsidRDefault="004531F3" w:rsidP="00626093">
      <w:pPr>
        <w:widowControl w:val="0"/>
        <w:autoSpaceDE w:val="0"/>
        <w:autoSpaceDN w:val="0"/>
        <w:adjustRightInd w:val="0"/>
        <w:spacing w:after="240"/>
        <w:rPr>
          <w:rFonts w:ascii="Calibri" w:hAnsi="Calibri" w:cs="Times"/>
          <w:sz w:val="40"/>
          <w:szCs w:val="40"/>
        </w:rPr>
      </w:pPr>
      <w:r>
        <w:rPr>
          <w:rFonts w:ascii="Calibri" w:hAnsi="Calibri"/>
          <w:i/>
        </w:rPr>
        <w:t xml:space="preserve">* </w:t>
      </w:r>
      <w:r w:rsidR="0045464D" w:rsidRPr="00CE1457">
        <w:rPr>
          <w:rFonts w:ascii="Calibri" w:hAnsi="Calibri"/>
          <w:i/>
        </w:rPr>
        <w:t>"The duration of the elective is a minimum of 4 weeks and a maximum of 8 weeks can be taken. If undertaking a research option at least 2 weeks of this must be in a clinical setting" – UTAS School of Medicine 4</w:t>
      </w:r>
      <w:r w:rsidR="0045464D" w:rsidRPr="00CE1457">
        <w:rPr>
          <w:rFonts w:ascii="Calibri" w:hAnsi="Calibri"/>
          <w:i/>
          <w:vertAlign w:val="superscript"/>
        </w:rPr>
        <w:t>th</w:t>
      </w:r>
      <w:r w:rsidR="0045464D" w:rsidRPr="00CE1457">
        <w:rPr>
          <w:rFonts w:ascii="Calibri" w:hAnsi="Calibri"/>
          <w:i/>
        </w:rPr>
        <w:t xml:space="preserve"> year Electives Handbook</w:t>
      </w:r>
      <w:r w:rsidR="0045464D">
        <w:rPr>
          <w:rFonts w:ascii="Calibri" w:hAnsi="Calibri"/>
          <w:i/>
        </w:rPr>
        <w:t>.</w:t>
      </w:r>
    </w:p>
    <w:sectPr w:rsidR="0045464D" w:rsidRPr="00626093" w:rsidSect="006263E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7783F" w14:textId="77777777" w:rsidR="00626093" w:rsidRDefault="00626093" w:rsidP="00B078C0">
      <w:r>
        <w:separator/>
      </w:r>
    </w:p>
  </w:endnote>
  <w:endnote w:type="continuationSeparator" w:id="0">
    <w:p w14:paraId="01DBB77A" w14:textId="77777777" w:rsidR="00626093" w:rsidRDefault="00626093" w:rsidP="00B07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2A309" w14:textId="77777777" w:rsidR="00626093" w:rsidRDefault="00626093" w:rsidP="00C71B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B5E301" w14:textId="77777777" w:rsidR="00626093" w:rsidRDefault="006260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A9763C" w14:textId="77777777" w:rsidR="00626093" w:rsidRDefault="00626093" w:rsidP="00C71B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1C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C982BD" w14:textId="77777777" w:rsidR="00626093" w:rsidRDefault="006260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4BB67" w14:textId="77777777" w:rsidR="00626093" w:rsidRDefault="00626093" w:rsidP="00B078C0">
      <w:r>
        <w:separator/>
      </w:r>
    </w:p>
  </w:footnote>
  <w:footnote w:type="continuationSeparator" w:id="0">
    <w:p w14:paraId="15FA7E89" w14:textId="77777777" w:rsidR="00626093" w:rsidRDefault="00626093" w:rsidP="00B078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9D3E4" w14:textId="77777777" w:rsidR="00626093" w:rsidRDefault="00626093">
    <w:pPr>
      <w:pStyle w:val="Header"/>
    </w:pPr>
    <w:r>
      <w:rPr>
        <w:rFonts w:ascii="Calibri" w:hAnsi="Calibri" w:cs="Times"/>
        <w:bCs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4EB69405" wp14:editId="4D595736">
          <wp:simplePos x="0" y="0"/>
          <wp:positionH relativeFrom="column">
            <wp:posOffset>914400</wp:posOffset>
          </wp:positionH>
          <wp:positionV relativeFrom="paragraph">
            <wp:posOffset>-228600</wp:posOffset>
          </wp:positionV>
          <wp:extent cx="3522345" cy="1123315"/>
          <wp:effectExtent l="0" t="0" r="8255" b="0"/>
          <wp:wrapThrough wrapText="bothSides">
            <wp:wrapPolygon edited="0">
              <wp:start x="0" y="0"/>
              <wp:lineTo x="0" y="21002"/>
              <wp:lineTo x="21495" y="21002"/>
              <wp:lineTo x="21495" y="0"/>
              <wp:lineTo x="0" y="0"/>
            </wp:wrapPolygon>
          </wp:wrapThrough>
          <wp:docPr id="1" name="Picture 1" descr="Final LOGO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l LOGO!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03" t="31982" r="3326" b="25388"/>
                  <a:stretch>
                    <a:fillRect/>
                  </a:stretch>
                </pic:blipFill>
                <pic:spPr bwMode="auto">
                  <a:xfrm>
                    <a:off x="0" y="0"/>
                    <a:ext cx="3522345" cy="1123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D739E1"/>
    <w:multiLevelType w:val="hybridMultilevel"/>
    <w:tmpl w:val="988A872C"/>
    <w:lvl w:ilvl="0" w:tplc="BD7AA17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D4476"/>
    <w:multiLevelType w:val="hybridMultilevel"/>
    <w:tmpl w:val="5D4A3DFA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BD34E35"/>
    <w:multiLevelType w:val="hybridMultilevel"/>
    <w:tmpl w:val="FB4C4138"/>
    <w:lvl w:ilvl="0" w:tplc="75407BAC">
      <w:numFmt w:val="bullet"/>
      <w:lvlText w:val="-"/>
      <w:lvlJc w:val="left"/>
      <w:pPr>
        <w:ind w:left="5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4">
    <w:nsid w:val="5ECD224A"/>
    <w:multiLevelType w:val="hybridMultilevel"/>
    <w:tmpl w:val="4C4EDE30"/>
    <w:lvl w:ilvl="0" w:tplc="BD7AA17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A38F5"/>
    <w:multiLevelType w:val="hybridMultilevel"/>
    <w:tmpl w:val="81E6FA20"/>
    <w:lvl w:ilvl="0" w:tplc="04090003">
      <w:start w:val="1"/>
      <w:numFmt w:val="bullet"/>
      <w:lvlText w:val="o"/>
      <w:lvlJc w:val="left"/>
      <w:pPr>
        <w:ind w:left="9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6">
    <w:nsid w:val="78842A61"/>
    <w:multiLevelType w:val="hybridMultilevel"/>
    <w:tmpl w:val="9B9AE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C3"/>
    <w:rsid w:val="00073E05"/>
    <w:rsid w:val="000E5155"/>
    <w:rsid w:val="000F0033"/>
    <w:rsid w:val="002849E0"/>
    <w:rsid w:val="002B6FC9"/>
    <w:rsid w:val="002C72C5"/>
    <w:rsid w:val="00373F3D"/>
    <w:rsid w:val="003C0D26"/>
    <w:rsid w:val="003D176E"/>
    <w:rsid w:val="004531F3"/>
    <w:rsid w:val="0045464D"/>
    <w:rsid w:val="00481F98"/>
    <w:rsid w:val="0052111E"/>
    <w:rsid w:val="005A1607"/>
    <w:rsid w:val="005C465B"/>
    <w:rsid w:val="00607C3D"/>
    <w:rsid w:val="00626093"/>
    <w:rsid w:val="006263E2"/>
    <w:rsid w:val="006938E7"/>
    <w:rsid w:val="006A7316"/>
    <w:rsid w:val="007411CA"/>
    <w:rsid w:val="007E103F"/>
    <w:rsid w:val="00844532"/>
    <w:rsid w:val="008567C3"/>
    <w:rsid w:val="009D4327"/>
    <w:rsid w:val="00A11581"/>
    <w:rsid w:val="00A21080"/>
    <w:rsid w:val="00A329FB"/>
    <w:rsid w:val="00A570F6"/>
    <w:rsid w:val="00A7015E"/>
    <w:rsid w:val="00A740E1"/>
    <w:rsid w:val="00A771F5"/>
    <w:rsid w:val="00AA1340"/>
    <w:rsid w:val="00AB3350"/>
    <w:rsid w:val="00B078C0"/>
    <w:rsid w:val="00BB16DF"/>
    <w:rsid w:val="00C2254E"/>
    <w:rsid w:val="00C56115"/>
    <w:rsid w:val="00C71BC5"/>
    <w:rsid w:val="00CB7468"/>
    <w:rsid w:val="00D231FE"/>
    <w:rsid w:val="00DA5D26"/>
    <w:rsid w:val="00DB72A8"/>
    <w:rsid w:val="00DF1E3B"/>
    <w:rsid w:val="00E00466"/>
    <w:rsid w:val="00E07577"/>
    <w:rsid w:val="00E52C24"/>
    <w:rsid w:val="00E708BD"/>
    <w:rsid w:val="00E72E0A"/>
    <w:rsid w:val="00F366A5"/>
    <w:rsid w:val="00FA0841"/>
    <w:rsid w:val="00FF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48B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C0"/>
  </w:style>
  <w:style w:type="paragraph" w:styleId="Footer">
    <w:name w:val="footer"/>
    <w:basedOn w:val="Normal"/>
    <w:link w:val="FooterChar"/>
    <w:uiPriority w:val="99"/>
    <w:unhideWhenUsed/>
    <w:rsid w:val="00B07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C0"/>
  </w:style>
  <w:style w:type="paragraph" w:styleId="ListParagraph">
    <w:name w:val="List Paragraph"/>
    <w:basedOn w:val="Normal"/>
    <w:uiPriority w:val="34"/>
    <w:qFormat/>
    <w:rsid w:val="00B07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C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2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66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1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1F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8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8C0"/>
  </w:style>
  <w:style w:type="paragraph" w:styleId="Footer">
    <w:name w:val="footer"/>
    <w:basedOn w:val="Normal"/>
    <w:link w:val="FooterChar"/>
    <w:uiPriority w:val="99"/>
    <w:unhideWhenUsed/>
    <w:rsid w:val="00B078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8C0"/>
  </w:style>
  <w:style w:type="paragraph" w:styleId="ListParagraph">
    <w:name w:val="List Paragraph"/>
    <w:basedOn w:val="Normal"/>
    <w:uiPriority w:val="34"/>
    <w:qFormat/>
    <w:rsid w:val="00B078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2C2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52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6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mailto:impact.utas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mpact.uta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528</Words>
  <Characters>3011</Characters>
  <Application>Microsoft Macintosh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Lydia</cp:lastModifiedBy>
  <cp:revision>3</cp:revision>
  <cp:lastPrinted>2014-05-26T13:36:00Z</cp:lastPrinted>
  <dcterms:created xsi:type="dcterms:W3CDTF">2015-05-17T10:09:00Z</dcterms:created>
  <dcterms:modified xsi:type="dcterms:W3CDTF">2015-05-17T10:19:00Z</dcterms:modified>
</cp:coreProperties>
</file>