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42B37" w14:textId="38507FFD" w:rsidR="7DC053A9" w:rsidRDefault="00A00798" w:rsidP="00A00798">
      <w:pPr>
        <w:pStyle w:val="ModuleTitle"/>
      </w:pPr>
      <w:commentRangeStart w:id="0"/>
      <w:r>
        <w:t xml:space="preserve">Module </w:t>
      </w:r>
      <w:commentRangeStart w:id="1"/>
      <w:r>
        <w:t>3</w:t>
      </w:r>
      <w:commentRangeEnd w:id="0"/>
      <w:r w:rsidR="004649F6">
        <w:rPr>
          <w:rStyle w:val="CommentReference"/>
          <w:rFonts w:asciiTheme="minorHAnsi" w:eastAsiaTheme="minorHAnsi" w:hAnsiTheme="minorHAnsi" w:cstheme="minorBidi"/>
          <w:b w:val="0"/>
          <w:bCs w:val="0"/>
          <w:color w:val="auto"/>
          <w:kern w:val="0"/>
          <w:lang w:eastAsia="en-US"/>
        </w:rPr>
        <w:commentReference w:id="0"/>
      </w:r>
      <w:commentRangeEnd w:id="1"/>
      <w:r w:rsidR="009029CF">
        <w:rPr>
          <w:rStyle w:val="CommentReference"/>
          <w:rFonts w:asciiTheme="minorHAnsi" w:eastAsiaTheme="minorHAnsi" w:hAnsiTheme="minorHAnsi" w:cstheme="minorBidi"/>
          <w:b w:val="0"/>
          <w:bCs w:val="0"/>
          <w:color w:val="auto"/>
          <w:kern w:val="0"/>
          <w:lang w:eastAsia="en-US"/>
        </w:rPr>
        <w:commentReference w:id="1"/>
      </w:r>
    </w:p>
    <w:p w14:paraId="034AE089" w14:textId="09E2FAE1" w:rsidR="00A00798" w:rsidRDefault="00A00798" w:rsidP="00A00798">
      <w:pPr>
        <w:pStyle w:val="PageTitle"/>
      </w:pPr>
      <w:commentRangeStart w:id="2"/>
      <w:r>
        <w:t>3.1 Respi</w:t>
      </w:r>
      <w:r w:rsidR="003D785B">
        <w:t>ratory health for people and populations</w:t>
      </w:r>
      <w:commentRangeEnd w:id="2"/>
      <w:r w:rsidR="000A12D1">
        <w:rPr>
          <w:rStyle w:val="CommentReference"/>
          <w:rFonts w:asciiTheme="minorHAnsi" w:eastAsiaTheme="minorHAnsi" w:hAnsiTheme="minorHAnsi" w:cstheme="minorBidi"/>
          <w:b w:val="0"/>
          <w:bCs w:val="0"/>
          <w:color w:val="auto"/>
          <w:kern w:val="0"/>
          <w:lang w:eastAsia="en-US"/>
        </w:rPr>
        <w:commentReference w:id="2"/>
      </w:r>
    </w:p>
    <w:p w14:paraId="7312B024" w14:textId="72879CF4" w:rsidR="003D785B" w:rsidRDefault="003D785B" w:rsidP="003D785B">
      <w:pPr>
        <w:pStyle w:val="ContentHeading"/>
      </w:pPr>
      <w:commentRangeStart w:id="3"/>
      <w:r>
        <w:t>Introduction to module 3</w:t>
      </w:r>
      <w:commentRangeEnd w:id="3"/>
      <w:r w:rsidR="00DC0C70">
        <w:rPr>
          <w:rStyle w:val="CommentReference"/>
          <w:rFonts w:asciiTheme="minorHAnsi" w:eastAsiaTheme="minorHAnsi" w:hAnsiTheme="minorHAnsi" w:cstheme="minorBidi"/>
          <w:b w:val="0"/>
          <w:bCs w:val="0"/>
          <w:color w:val="auto"/>
          <w:lang w:eastAsia="en-US"/>
        </w:rPr>
        <w:commentReference w:id="3"/>
      </w:r>
      <w:r w:rsidR="0069195E">
        <w:pict w14:anchorId="1EA31C76">
          <v:rect id="_x0000_i1025" style="width:0;height:1.5pt" o:hralign="center" o:hrstd="t" o:hr="t" fillcolor="#a0a0a0" stroked="f"/>
        </w:pict>
      </w:r>
    </w:p>
    <w:tbl>
      <w:tblPr>
        <w:tblStyle w:val="TableGrid"/>
        <w:tblW w:w="0" w:type="auto"/>
        <w:tblLook w:val="04A0" w:firstRow="1" w:lastRow="0" w:firstColumn="1" w:lastColumn="0" w:noHBand="0" w:noVBand="1"/>
      </w:tblPr>
      <w:tblGrid>
        <w:gridCol w:w="9016"/>
      </w:tblGrid>
      <w:tr w:rsidR="003D785B" w14:paraId="7C57F566" w14:textId="77777777" w:rsidTr="003D785B">
        <w:tc>
          <w:tcPr>
            <w:tcW w:w="9016" w:type="dxa"/>
          </w:tcPr>
          <w:p w14:paraId="1F50DDC1" w14:textId="4A56697E" w:rsidR="003D785B" w:rsidRDefault="003D785B" w:rsidP="003D785B">
            <w:pPr>
              <w:pStyle w:val="NoSpacing"/>
              <w:rPr>
                <w:lang w:eastAsia="en-AU"/>
              </w:rPr>
            </w:pPr>
            <w:commentRangeStart w:id="4"/>
            <w:r>
              <w:rPr>
                <w:lang w:eastAsia="en-AU"/>
              </w:rPr>
              <w:t>Image right</w:t>
            </w:r>
          </w:p>
        </w:tc>
      </w:tr>
      <w:tr w:rsidR="003D785B" w14:paraId="024361D1" w14:textId="77777777" w:rsidTr="003D785B">
        <w:tc>
          <w:tcPr>
            <w:tcW w:w="9016" w:type="dxa"/>
          </w:tcPr>
          <w:p w14:paraId="556E4469" w14:textId="7EF7F2F0" w:rsidR="003D785B" w:rsidRDefault="003D785B" w:rsidP="003D785B">
            <w:pPr>
              <w:pStyle w:val="NoSpacing"/>
              <w:rPr>
                <w:lang w:eastAsia="en-AU"/>
              </w:rPr>
            </w:pPr>
            <w:r>
              <w:rPr>
                <w:noProof/>
              </w:rPr>
              <w:drawing>
                <wp:inline distT="0" distB="0" distL="0" distR="0" wp14:anchorId="092FEA3C" wp14:editId="60092C73">
                  <wp:extent cx="3051810" cy="2390775"/>
                  <wp:effectExtent l="0" t="0" r="0" b="9525"/>
                  <wp:docPr id="31" name="Picture 31" descr="3D illustration of Larynx Trachea Bronchi Part of Respirator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 illustration of Larynx Trachea Bronchi Part of Respiratory Syste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1810" cy="2390775"/>
                          </a:xfrm>
                          <a:prstGeom prst="rect">
                            <a:avLst/>
                          </a:prstGeom>
                          <a:noFill/>
                          <a:ln>
                            <a:noFill/>
                          </a:ln>
                        </pic:spPr>
                      </pic:pic>
                    </a:graphicData>
                  </a:graphic>
                </wp:inline>
              </w:drawing>
            </w:r>
          </w:p>
        </w:tc>
      </w:tr>
      <w:tr w:rsidR="003D785B" w14:paraId="64C438F7" w14:textId="77777777" w:rsidTr="003D785B">
        <w:tc>
          <w:tcPr>
            <w:tcW w:w="9016" w:type="dxa"/>
          </w:tcPr>
          <w:p w14:paraId="6E0C3117" w14:textId="17D9A812" w:rsidR="003D785B" w:rsidRDefault="003D785B" w:rsidP="003D785B">
            <w:pPr>
              <w:pStyle w:val="NoSpacing"/>
              <w:rPr>
                <w:lang w:eastAsia="en-AU"/>
              </w:rPr>
            </w:pPr>
            <w:r>
              <w:rPr>
                <w:lang w:eastAsia="en-AU"/>
              </w:rPr>
              <w:t>[Alt text goes here]</w:t>
            </w:r>
          </w:p>
        </w:tc>
      </w:tr>
      <w:tr w:rsidR="003D785B" w14:paraId="28C61912" w14:textId="77777777" w:rsidTr="003D785B">
        <w:tc>
          <w:tcPr>
            <w:tcW w:w="9016" w:type="dxa"/>
          </w:tcPr>
          <w:p w14:paraId="56CA4501" w14:textId="294FF882" w:rsidR="003D785B" w:rsidRDefault="003D785B" w:rsidP="003D785B">
            <w:pPr>
              <w:pStyle w:val="NoSpacing"/>
              <w:rPr>
                <w:lang w:eastAsia="en-AU"/>
              </w:rPr>
            </w:pPr>
            <w:commentRangeStart w:id="5"/>
            <w:r w:rsidRPr="003D785B">
              <w:rPr>
                <w:lang w:eastAsia="en-AU"/>
              </w:rPr>
              <w:t>Respiratory system with the larynx, trachea and bronchi highlighted.</w:t>
            </w:r>
            <w:commentRangeEnd w:id="4"/>
            <w:r w:rsidR="00EE407C">
              <w:rPr>
                <w:rStyle w:val="CommentReference"/>
              </w:rPr>
              <w:commentReference w:id="4"/>
            </w:r>
            <w:commentRangeEnd w:id="5"/>
            <w:r w:rsidR="00DB02FC">
              <w:rPr>
                <w:rStyle w:val="CommentReference"/>
              </w:rPr>
              <w:commentReference w:id="5"/>
            </w:r>
          </w:p>
        </w:tc>
      </w:tr>
    </w:tbl>
    <w:p w14:paraId="5106A444" w14:textId="77777777" w:rsidR="003D785B" w:rsidRDefault="003D785B" w:rsidP="003D785B">
      <w:pPr>
        <w:pStyle w:val="NoSpacing"/>
        <w:rPr>
          <w:lang w:eastAsia="en-AU"/>
        </w:rPr>
      </w:pPr>
    </w:p>
    <w:p w14:paraId="5EA1A865" w14:textId="41F0E179" w:rsidR="003D785B" w:rsidRDefault="003D785B" w:rsidP="003D785B">
      <w:pPr>
        <w:pStyle w:val="NoSpacing"/>
        <w:rPr>
          <w:lang w:eastAsia="en-AU"/>
        </w:rPr>
      </w:pPr>
      <w:commentRangeStart w:id="6"/>
      <w:commentRangeStart w:id="7"/>
      <w:r>
        <w:rPr>
          <w:lang w:eastAsia="en-AU"/>
        </w:rPr>
        <w:t xml:space="preserve">In this module you will explore aspects of health that reflect optimal and sub-optimal function of the lungs, the airways and oxygen delivery to tissues. You will develop an understanding of changes in respiratory physiology across the lifespan, including structural and physiological changes in health and disease. You will apply your knowledge and understanding to analyse case studies, both individually and with the assistance of your peers. </w:t>
      </w:r>
      <w:commentRangeEnd w:id="6"/>
      <w:r w:rsidR="00BA0B72">
        <w:rPr>
          <w:rStyle w:val="CommentReference"/>
        </w:rPr>
        <w:commentReference w:id="6"/>
      </w:r>
    </w:p>
    <w:p w14:paraId="7AC608DF" w14:textId="77777777" w:rsidR="003D785B" w:rsidRDefault="003D785B" w:rsidP="003D785B">
      <w:pPr>
        <w:pStyle w:val="NoSpacing"/>
        <w:rPr>
          <w:lang w:eastAsia="en-AU"/>
        </w:rPr>
      </w:pPr>
    </w:p>
    <w:p w14:paraId="1A4F5F94" w14:textId="77777777" w:rsidR="003D785B" w:rsidRDefault="003D785B" w:rsidP="003D785B">
      <w:pPr>
        <w:pStyle w:val="NoSpacing"/>
        <w:rPr>
          <w:lang w:eastAsia="en-AU"/>
        </w:rPr>
      </w:pPr>
      <w:r>
        <w:rPr>
          <w:lang w:eastAsia="en-AU"/>
        </w:rPr>
        <w:t xml:space="preserve">This module extends over two weeks. To maximise your learning, you should aim to systematically work through the each of the learning activities – whether they take place online (either in real-time or asynchronously) or in the face-to-face setting on campus. This module includes a mix of face-to-face and online learning activities including: </w:t>
      </w:r>
      <w:commentRangeEnd w:id="7"/>
      <w:r w:rsidR="00DC0C70">
        <w:rPr>
          <w:rStyle w:val="CommentReference"/>
        </w:rPr>
        <w:commentReference w:id="7"/>
      </w:r>
    </w:p>
    <w:p w14:paraId="72128150" w14:textId="77777777" w:rsidR="003D785B" w:rsidRDefault="003D785B" w:rsidP="003D785B">
      <w:pPr>
        <w:pStyle w:val="NoSpacing"/>
        <w:rPr>
          <w:lang w:eastAsia="en-AU"/>
        </w:rPr>
      </w:pPr>
    </w:p>
    <w:p w14:paraId="4AF7BE04" w14:textId="5D95F365" w:rsidR="003D785B" w:rsidRDefault="003D785B" w:rsidP="003D785B">
      <w:pPr>
        <w:pStyle w:val="NoSpacing"/>
        <w:numPr>
          <w:ilvl w:val="0"/>
          <w:numId w:val="6"/>
        </w:numPr>
        <w:rPr>
          <w:lang w:eastAsia="en-AU"/>
        </w:rPr>
      </w:pPr>
      <w:commentRangeStart w:id="8"/>
      <w:r>
        <w:rPr>
          <w:lang w:eastAsia="en-AU"/>
        </w:rPr>
        <w:t>online groupwork (2 x discussion forums and 1 x virtual tutorial)</w:t>
      </w:r>
    </w:p>
    <w:p w14:paraId="1D418548" w14:textId="5CA744F4" w:rsidR="003D785B" w:rsidRDefault="003D785B" w:rsidP="003D785B">
      <w:pPr>
        <w:pStyle w:val="NoSpacing"/>
        <w:numPr>
          <w:ilvl w:val="0"/>
          <w:numId w:val="6"/>
        </w:numPr>
        <w:rPr>
          <w:lang w:eastAsia="en-AU"/>
        </w:rPr>
      </w:pPr>
      <w:r>
        <w:rPr>
          <w:lang w:eastAsia="en-AU"/>
        </w:rPr>
        <w:t>on campus 3-hour intensive during weeks 5 or 6 depending on your campus of enrolment</w:t>
      </w:r>
    </w:p>
    <w:p w14:paraId="75A2EF39" w14:textId="180D27A0" w:rsidR="003D785B" w:rsidRDefault="003D785B" w:rsidP="003D785B">
      <w:pPr>
        <w:pStyle w:val="NoSpacing"/>
        <w:numPr>
          <w:ilvl w:val="0"/>
          <w:numId w:val="6"/>
        </w:numPr>
        <w:rPr>
          <w:lang w:eastAsia="en-AU"/>
        </w:rPr>
      </w:pPr>
      <w:r>
        <w:rPr>
          <w:lang w:eastAsia="en-AU"/>
        </w:rPr>
        <w:t>a variety of interactive on-screen learning activities</w:t>
      </w:r>
    </w:p>
    <w:p w14:paraId="06C05645" w14:textId="4BB5D694" w:rsidR="003D785B" w:rsidRDefault="003D785B" w:rsidP="003D785B">
      <w:pPr>
        <w:pStyle w:val="NoSpacing"/>
        <w:numPr>
          <w:ilvl w:val="0"/>
          <w:numId w:val="6"/>
        </w:numPr>
        <w:rPr>
          <w:lang w:eastAsia="en-AU"/>
        </w:rPr>
      </w:pPr>
      <w:r>
        <w:rPr>
          <w:lang w:eastAsia="en-AU"/>
        </w:rPr>
        <w:t>readings.</w:t>
      </w:r>
      <w:commentRangeEnd w:id="8"/>
      <w:r w:rsidR="001A32D5">
        <w:rPr>
          <w:rStyle w:val="CommentReference"/>
        </w:rPr>
        <w:commentReference w:id="8"/>
      </w:r>
    </w:p>
    <w:p w14:paraId="1BBA5296" w14:textId="77777777" w:rsidR="003D785B" w:rsidRDefault="003D785B" w:rsidP="003D785B">
      <w:pPr>
        <w:pStyle w:val="NoSpacing"/>
        <w:rPr>
          <w:lang w:eastAsia="en-AU"/>
        </w:rPr>
      </w:pPr>
    </w:p>
    <w:p w14:paraId="55FEFCD6" w14:textId="77777777" w:rsidR="003D785B" w:rsidRDefault="003D785B" w:rsidP="003D785B">
      <w:pPr>
        <w:pStyle w:val="NoSpacing"/>
        <w:rPr>
          <w:lang w:eastAsia="en-AU"/>
        </w:rPr>
      </w:pPr>
      <w:r>
        <w:rPr>
          <w:lang w:eastAsia="en-AU"/>
        </w:rPr>
        <w:t>The main topics covered in this module are:</w:t>
      </w:r>
    </w:p>
    <w:p w14:paraId="32368E5C" w14:textId="77777777" w:rsidR="003D785B" w:rsidRDefault="003D785B" w:rsidP="003D785B">
      <w:pPr>
        <w:pStyle w:val="NoSpacing"/>
        <w:rPr>
          <w:lang w:eastAsia="en-AU"/>
        </w:rPr>
      </w:pPr>
    </w:p>
    <w:p w14:paraId="7200397C" w14:textId="3E029C0B" w:rsidR="003D785B" w:rsidRDefault="003D785B" w:rsidP="003D785B">
      <w:pPr>
        <w:pStyle w:val="NoSpacing"/>
        <w:numPr>
          <w:ilvl w:val="0"/>
          <w:numId w:val="7"/>
        </w:numPr>
        <w:rPr>
          <w:lang w:eastAsia="en-AU"/>
        </w:rPr>
      </w:pPr>
      <w:r>
        <w:rPr>
          <w:lang w:eastAsia="en-AU"/>
        </w:rPr>
        <w:t>respiratory dysfunction and failure</w:t>
      </w:r>
    </w:p>
    <w:p w14:paraId="0DAA30A1" w14:textId="052924B9" w:rsidR="003D785B" w:rsidRDefault="003D785B" w:rsidP="003D785B">
      <w:pPr>
        <w:pStyle w:val="NoSpacing"/>
        <w:numPr>
          <w:ilvl w:val="0"/>
          <w:numId w:val="7"/>
        </w:numPr>
        <w:rPr>
          <w:lang w:eastAsia="en-AU"/>
        </w:rPr>
      </w:pPr>
      <w:r>
        <w:rPr>
          <w:lang w:eastAsia="en-AU"/>
        </w:rPr>
        <w:t>chronic respiratory diseases, including asthma and chronic obstructive pulmonary disease (COPD)</w:t>
      </w:r>
    </w:p>
    <w:p w14:paraId="09E0327B" w14:textId="14118326" w:rsidR="003D785B" w:rsidRDefault="003D785B" w:rsidP="003D785B">
      <w:pPr>
        <w:pStyle w:val="NoSpacing"/>
        <w:numPr>
          <w:ilvl w:val="0"/>
          <w:numId w:val="7"/>
        </w:numPr>
        <w:rPr>
          <w:lang w:eastAsia="en-AU"/>
        </w:rPr>
      </w:pPr>
      <w:r>
        <w:rPr>
          <w:lang w:eastAsia="en-AU"/>
        </w:rPr>
        <w:t>respiratory pharmacology.</w:t>
      </w:r>
    </w:p>
    <w:p w14:paraId="7EE113A8" w14:textId="1BBBFF7B" w:rsidR="003D785B" w:rsidRDefault="003D785B" w:rsidP="003D785B">
      <w:pPr>
        <w:pStyle w:val="NoSpacing"/>
        <w:rPr>
          <w:lang w:eastAsia="en-AU"/>
        </w:rPr>
      </w:pPr>
    </w:p>
    <w:p w14:paraId="1644D772" w14:textId="148EBBBE" w:rsidR="003D785B" w:rsidRDefault="003D785B" w:rsidP="003D785B">
      <w:pPr>
        <w:pStyle w:val="ContentHeading"/>
      </w:pPr>
      <w:commentRangeStart w:id="9"/>
      <w:r>
        <w:t>Learning Outcomes</w:t>
      </w:r>
      <w:commentRangeEnd w:id="9"/>
      <w:r w:rsidR="00DC0C70">
        <w:rPr>
          <w:rStyle w:val="CommentReference"/>
          <w:rFonts w:asciiTheme="minorHAnsi" w:eastAsiaTheme="minorHAnsi" w:hAnsiTheme="minorHAnsi" w:cstheme="minorBidi"/>
          <w:b w:val="0"/>
          <w:bCs w:val="0"/>
          <w:color w:val="auto"/>
          <w:lang w:eastAsia="en-US"/>
        </w:rPr>
        <w:commentReference w:id="9"/>
      </w:r>
    </w:p>
    <w:p w14:paraId="44ED5527" w14:textId="77777777" w:rsidR="003D785B" w:rsidRPr="003D785B" w:rsidRDefault="003D785B" w:rsidP="003D785B">
      <w:pPr>
        <w:rPr>
          <w:lang w:eastAsia="en-AU"/>
        </w:rPr>
      </w:pPr>
      <w:r w:rsidRPr="003D785B">
        <w:rPr>
          <w:lang w:eastAsia="en-AU"/>
        </w:rPr>
        <w:t>By the end of this module, you should be able to:</w:t>
      </w:r>
    </w:p>
    <w:p w14:paraId="5FE8A357" w14:textId="77777777" w:rsidR="003D785B" w:rsidRPr="003D785B" w:rsidRDefault="003D785B" w:rsidP="003D785B">
      <w:pPr>
        <w:pStyle w:val="ListParagraph"/>
        <w:numPr>
          <w:ilvl w:val="0"/>
          <w:numId w:val="8"/>
        </w:numPr>
        <w:rPr>
          <w:lang w:eastAsia="en-AU"/>
        </w:rPr>
      </w:pPr>
      <w:r w:rsidRPr="003D785B">
        <w:rPr>
          <w:lang w:eastAsia="en-AU"/>
        </w:rPr>
        <w:t xml:space="preserve">explain the clinical manifestations (signs and symptoms) observed with alterations in respiratory </w:t>
      </w:r>
      <w:proofErr w:type="gramStart"/>
      <w:r w:rsidRPr="003D785B">
        <w:rPr>
          <w:lang w:eastAsia="en-AU"/>
        </w:rPr>
        <w:t>function</w:t>
      </w:r>
      <w:proofErr w:type="gramEnd"/>
    </w:p>
    <w:p w14:paraId="7ACF2934" w14:textId="77777777" w:rsidR="003D785B" w:rsidRPr="003D785B" w:rsidRDefault="003D785B" w:rsidP="003D785B">
      <w:pPr>
        <w:pStyle w:val="ListParagraph"/>
        <w:numPr>
          <w:ilvl w:val="0"/>
          <w:numId w:val="8"/>
        </w:numPr>
        <w:rPr>
          <w:lang w:eastAsia="en-AU"/>
        </w:rPr>
      </w:pPr>
      <w:r w:rsidRPr="003D785B">
        <w:rPr>
          <w:lang w:eastAsia="en-AU"/>
        </w:rPr>
        <w:t xml:space="preserve">describe the aetiology and </w:t>
      </w:r>
      <w:proofErr w:type="spellStart"/>
      <w:r w:rsidRPr="003D785B">
        <w:rPr>
          <w:lang w:eastAsia="en-AU"/>
        </w:rPr>
        <w:t>patho</w:t>
      </w:r>
      <w:proofErr w:type="spellEnd"/>
      <w:r w:rsidRPr="003D785B">
        <w:rPr>
          <w:lang w:eastAsia="en-AU"/>
        </w:rPr>
        <w:t>-physiological series of events which lead to alterations in respiratory health (including asthma and COPD)</w:t>
      </w:r>
    </w:p>
    <w:p w14:paraId="786C9F9B" w14:textId="77777777" w:rsidR="003D785B" w:rsidRPr="003D785B" w:rsidRDefault="003D785B" w:rsidP="003D785B">
      <w:pPr>
        <w:pStyle w:val="ListParagraph"/>
        <w:numPr>
          <w:ilvl w:val="0"/>
          <w:numId w:val="8"/>
        </w:numPr>
        <w:rPr>
          <w:lang w:eastAsia="en-AU"/>
        </w:rPr>
      </w:pPr>
      <w:r w:rsidRPr="003D785B">
        <w:rPr>
          <w:lang w:eastAsia="en-AU"/>
        </w:rPr>
        <w:t xml:space="preserve">access and utilise respiratory disease management </w:t>
      </w:r>
      <w:proofErr w:type="gramStart"/>
      <w:r w:rsidRPr="003D785B">
        <w:rPr>
          <w:lang w:eastAsia="en-AU"/>
        </w:rPr>
        <w:t>plans</w:t>
      </w:r>
      <w:proofErr w:type="gramEnd"/>
    </w:p>
    <w:p w14:paraId="7A33F6EA" w14:textId="77777777" w:rsidR="003D785B" w:rsidRPr="003D785B" w:rsidRDefault="003D785B" w:rsidP="003D785B">
      <w:pPr>
        <w:pStyle w:val="ListParagraph"/>
        <w:numPr>
          <w:ilvl w:val="0"/>
          <w:numId w:val="8"/>
        </w:numPr>
        <w:rPr>
          <w:lang w:eastAsia="en-AU"/>
        </w:rPr>
      </w:pPr>
      <w:r w:rsidRPr="003D785B">
        <w:rPr>
          <w:lang w:eastAsia="en-AU"/>
        </w:rPr>
        <w:t>explain the rationale for common non-pharmacological and pharmacological management interventions to maintain respiratory health.</w:t>
      </w:r>
    </w:p>
    <w:p w14:paraId="42C5326D" w14:textId="64914000" w:rsidR="003D785B" w:rsidRDefault="003D785B" w:rsidP="003D785B">
      <w:pPr>
        <w:pStyle w:val="PageTitle"/>
      </w:pPr>
      <w:r>
        <w:t>3.2 Respiratory anatomy and physiology knowledge</w:t>
      </w:r>
    </w:p>
    <w:p w14:paraId="47BFDFCB" w14:textId="6C8AC785" w:rsidR="003D785B" w:rsidRDefault="003D785B" w:rsidP="003D785B">
      <w:pPr>
        <w:pStyle w:val="ContentHeading"/>
      </w:pPr>
      <w:r>
        <w:t>Test yourself</w:t>
      </w:r>
      <w:r w:rsidR="0069195E">
        <w:pict w14:anchorId="1FAF6FDE">
          <v:rect id="_x0000_i1026" style="width:0;height:1.5pt" o:hralign="center" o:hrstd="t" o:hr="t" fillcolor="#a0a0a0" stroked="f"/>
        </w:pict>
      </w:r>
    </w:p>
    <w:p w14:paraId="1D1CE34A" w14:textId="77777777" w:rsidR="003D785B" w:rsidRPr="003D785B" w:rsidRDefault="003D785B" w:rsidP="003D785B">
      <w:pPr>
        <w:rPr>
          <w:lang w:eastAsia="en-AU"/>
        </w:rPr>
      </w:pPr>
      <w:r w:rsidRPr="003D785B">
        <w:rPr>
          <w:lang w:eastAsia="en-AU"/>
        </w:rPr>
        <w:t>These are some topics that you may wish to revisit in readiness for this module:</w:t>
      </w:r>
    </w:p>
    <w:p w14:paraId="78486240" w14:textId="77777777" w:rsidR="003D785B" w:rsidRPr="003D785B" w:rsidRDefault="003D785B" w:rsidP="003D785B">
      <w:pPr>
        <w:rPr>
          <w:lang w:eastAsia="en-AU"/>
        </w:rPr>
      </w:pPr>
    </w:p>
    <w:p w14:paraId="0BEE1F53" w14:textId="77777777" w:rsidR="003D785B" w:rsidRPr="003D785B" w:rsidRDefault="003D785B" w:rsidP="003D785B">
      <w:pPr>
        <w:pStyle w:val="ListParagraph"/>
        <w:numPr>
          <w:ilvl w:val="0"/>
          <w:numId w:val="9"/>
        </w:numPr>
        <w:rPr>
          <w:lang w:eastAsia="en-AU"/>
        </w:rPr>
      </w:pPr>
      <w:r w:rsidRPr="003D785B">
        <w:rPr>
          <w:lang w:eastAsia="en-AU"/>
        </w:rPr>
        <w:t>Respiratory tract and lungs (including the respiratory membrane).</w:t>
      </w:r>
    </w:p>
    <w:p w14:paraId="4934602F" w14:textId="77777777" w:rsidR="003D785B" w:rsidRPr="003D785B" w:rsidRDefault="003D785B" w:rsidP="003D785B">
      <w:pPr>
        <w:pStyle w:val="ListParagraph"/>
        <w:numPr>
          <w:ilvl w:val="0"/>
          <w:numId w:val="9"/>
        </w:numPr>
        <w:rPr>
          <w:lang w:eastAsia="en-AU"/>
        </w:rPr>
      </w:pPr>
      <w:r w:rsidRPr="003D785B">
        <w:rPr>
          <w:lang w:eastAsia="en-AU"/>
        </w:rPr>
        <w:t>The movement of air into and out of the lungs during breathing (pulmonary ventilation).</w:t>
      </w:r>
    </w:p>
    <w:p w14:paraId="795ACB47" w14:textId="77777777" w:rsidR="003D785B" w:rsidRPr="003D785B" w:rsidRDefault="003D785B" w:rsidP="003D785B">
      <w:pPr>
        <w:pStyle w:val="ListParagraph"/>
        <w:numPr>
          <w:ilvl w:val="0"/>
          <w:numId w:val="9"/>
        </w:numPr>
        <w:rPr>
          <w:lang w:eastAsia="en-AU"/>
        </w:rPr>
      </w:pPr>
      <w:r w:rsidRPr="003D785B">
        <w:rPr>
          <w:lang w:eastAsia="en-AU"/>
        </w:rPr>
        <w:t>Homeostatic control of breathing.</w:t>
      </w:r>
    </w:p>
    <w:p w14:paraId="2B356BB0" w14:textId="77777777" w:rsidR="003D785B" w:rsidRPr="003D785B" w:rsidRDefault="003D785B" w:rsidP="003D785B">
      <w:pPr>
        <w:pStyle w:val="ListParagraph"/>
        <w:numPr>
          <w:ilvl w:val="0"/>
          <w:numId w:val="9"/>
        </w:numPr>
        <w:rPr>
          <w:lang w:eastAsia="en-AU"/>
        </w:rPr>
      </w:pPr>
      <w:r w:rsidRPr="003D785B">
        <w:rPr>
          <w:lang w:eastAsia="en-AU"/>
        </w:rPr>
        <w:t>The movement of oxygen and carbon dioxide between the air and the blood flowing through the lungs (pulmonary gas exchange).</w:t>
      </w:r>
    </w:p>
    <w:p w14:paraId="3B711362" w14:textId="77777777" w:rsidR="003D785B" w:rsidRPr="003D785B" w:rsidRDefault="003D785B" w:rsidP="003D785B">
      <w:pPr>
        <w:pStyle w:val="ListParagraph"/>
        <w:numPr>
          <w:ilvl w:val="0"/>
          <w:numId w:val="9"/>
        </w:numPr>
        <w:rPr>
          <w:lang w:eastAsia="en-AU"/>
        </w:rPr>
      </w:pPr>
      <w:r w:rsidRPr="003D785B">
        <w:rPr>
          <w:lang w:eastAsia="en-AU"/>
        </w:rPr>
        <w:t>Transport of oxygen and carbon dioxide in the blood.</w:t>
      </w:r>
    </w:p>
    <w:p w14:paraId="7C016546" w14:textId="77777777" w:rsidR="003D785B" w:rsidRPr="003D785B" w:rsidRDefault="003D785B" w:rsidP="003D785B">
      <w:pPr>
        <w:pStyle w:val="ListParagraph"/>
        <w:numPr>
          <w:ilvl w:val="0"/>
          <w:numId w:val="9"/>
        </w:numPr>
        <w:rPr>
          <w:lang w:eastAsia="en-AU"/>
        </w:rPr>
      </w:pPr>
      <w:r w:rsidRPr="003D785B">
        <w:rPr>
          <w:lang w:eastAsia="en-AU"/>
        </w:rPr>
        <w:t>The movement of oxygen and carbon dioxide between the blood and the body's tissues (tissue gas exchange).</w:t>
      </w:r>
    </w:p>
    <w:p w14:paraId="5C9723FE" w14:textId="77777777" w:rsidR="003D785B" w:rsidRPr="003D785B" w:rsidRDefault="003D785B" w:rsidP="003D785B">
      <w:pPr>
        <w:rPr>
          <w:lang w:eastAsia="en-AU"/>
        </w:rPr>
      </w:pPr>
    </w:p>
    <w:p w14:paraId="2D4CA0F7" w14:textId="77777777" w:rsidR="003D785B" w:rsidRPr="003D785B" w:rsidRDefault="003D785B" w:rsidP="003D785B">
      <w:pPr>
        <w:rPr>
          <w:lang w:eastAsia="en-AU"/>
        </w:rPr>
      </w:pPr>
      <w:r w:rsidRPr="003D785B">
        <w:rPr>
          <w:lang w:eastAsia="en-AU"/>
        </w:rPr>
        <w:t>If you have previously studied and completed unit CXA243, you will have already covered this content, however, you may choose to work through this material as a refresher.</w:t>
      </w:r>
    </w:p>
    <w:p w14:paraId="6FC7E777" w14:textId="77777777" w:rsidR="003D785B" w:rsidRPr="003D785B" w:rsidRDefault="003D785B" w:rsidP="003D785B">
      <w:pPr>
        <w:rPr>
          <w:lang w:eastAsia="en-AU"/>
        </w:rPr>
      </w:pPr>
    </w:p>
    <w:p w14:paraId="6307A1DC" w14:textId="4FFB14E3" w:rsidR="003D785B" w:rsidRDefault="003D785B" w:rsidP="003D785B">
      <w:pPr>
        <w:rPr>
          <w:lang w:eastAsia="en-AU"/>
        </w:rPr>
      </w:pPr>
      <w:r w:rsidRPr="003D785B">
        <w:rPr>
          <w:lang w:eastAsia="en-AU"/>
        </w:rPr>
        <w:t xml:space="preserve">You can test your readiness to move on to the new material presented in this module by reviewing this </w:t>
      </w:r>
      <w:proofErr w:type="gramStart"/>
      <w:r w:rsidRPr="003D785B">
        <w:rPr>
          <w:lang w:eastAsia="en-AU"/>
        </w:rPr>
        <w:t>module</w:t>
      </w:r>
      <w:proofErr w:type="gramEnd"/>
      <w:r w:rsidRPr="003D785B">
        <w:rPr>
          <w:lang w:eastAsia="en-AU"/>
        </w:rPr>
        <w:t xml:space="preserve"> </w:t>
      </w:r>
    </w:p>
    <w:p w14:paraId="2AFDDC84" w14:textId="1A70A70C" w:rsidR="00961FAE" w:rsidRDefault="00961FAE" w:rsidP="00961FAE">
      <w:pPr>
        <w:pStyle w:val="Contentsub-heading"/>
      </w:pPr>
      <w:commentRangeStart w:id="10"/>
      <w:r>
        <w:t xml:space="preserve">Respiratory anatomy and physiology </w:t>
      </w:r>
      <w:commentRangeEnd w:id="10"/>
      <w:r w:rsidR="00137AAB">
        <w:rPr>
          <w:rStyle w:val="CommentReference"/>
          <w:rFonts w:asciiTheme="minorHAnsi" w:eastAsiaTheme="minorHAnsi" w:hAnsiTheme="minorHAnsi" w:cstheme="minorBidi"/>
          <w:b w:val="0"/>
          <w:bCs w:val="0"/>
          <w:color w:val="auto"/>
          <w:lang w:eastAsia="en-US"/>
        </w:rPr>
        <w:commentReference w:id="10"/>
      </w:r>
    </w:p>
    <w:p w14:paraId="6E5D2EAA" w14:textId="6801719E" w:rsidR="00961FAE" w:rsidRPr="003D785B" w:rsidRDefault="00961FAE" w:rsidP="00961FAE">
      <w:pPr>
        <w:rPr>
          <w:lang w:eastAsia="en-AU"/>
        </w:rPr>
      </w:pPr>
      <w:r>
        <w:rPr>
          <w:lang w:eastAsia="en-AU"/>
        </w:rPr>
        <w:t xml:space="preserve">Watch the following video and then completing the knowledge checks. If you are feeling confident that you remember the anatomy and physiology, then just skip the </w:t>
      </w:r>
      <w:proofErr w:type="gramStart"/>
      <w:r>
        <w:rPr>
          <w:lang w:eastAsia="en-AU"/>
        </w:rPr>
        <w:t>video</w:t>
      </w:r>
      <w:proofErr w:type="gramEnd"/>
      <w:r>
        <w:rPr>
          <w:lang w:eastAsia="en-AU"/>
        </w:rPr>
        <w:t xml:space="preserve"> and complete the questions to check your understanding of the path of air flow through the respiratory tract and the physiology of respiration. While it is not essential that you complete these revision activities, making time to learn this material (if you do not have prior knowledge in these topic areas) will ensure that you can understand and complete the learning activities in module 3 of this unit.</w:t>
      </w:r>
    </w:p>
    <w:tbl>
      <w:tblPr>
        <w:tblStyle w:val="TableGrid"/>
        <w:tblW w:w="0" w:type="auto"/>
        <w:tblLook w:val="04A0" w:firstRow="1" w:lastRow="0" w:firstColumn="1" w:lastColumn="0" w:noHBand="0" w:noVBand="1"/>
      </w:tblPr>
      <w:tblGrid>
        <w:gridCol w:w="9016"/>
      </w:tblGrid>
      <w:tr w:rsidR="00961FAE" w14:paraId="31F03AEF" w14:textId="77777777" w:rsidTr="00961FAE">
        <w:tc>
          <w:tcPr>
            <w:tcW w:w="9016" w:type="dxa"/>
          </w:tcPr>
          <w:p w14:paraId="09B2F867" w14:textId="391CA7CE" w:rsidR="00961FAE" w:rsidRDefault="00961FAE" w:rsidP="003D785B">
            <w:pPr>
              <w:rPr>
                <w:lang w:eastAsia="en-AU"/>
              </w:rPr>
            </w:pPr>
            <w:commentRangeStart w:id="11"/>
            <w:commentRangeStart w:id="12"/>
            <w:r>
              <w:rPr>
                <w:lang w:eastAsia="en-AU"/>
              </w:rPr>
              <w:t>Media</w:t>
            </w:r>
          </w:p>
        </w:tc>
      </w:tr>
      <w:tr w:rsidR="00961FAE" w14:paraId="07EC10A0" w14:textId="77777777" w:rsidTr="00961FAE">
        <w:tc>
          <w:tcPr>
            <w:tcW w:w="9016" w:type="dxa"/>
          </w:tcPr>
          <w:p w14:paraId="26D068DB" w14:textId="77777777" w:rsidR="00961FAE" w:rsidRDefault="00961FAE" w:rsidP="00961FAE">
            <w:pPr>
              <w:pStyle w:val="Callouttitle"/>
            </w:pPr>
            <w:commentRangeStart w:id="13"/>
            <w:r>
              <w:t>Watch</w:t>
            </w:r>
            <w:commentRangeEnd w:id="13"/>
            <w:r w:rsidR="00FD5861">
              <w:rPr>
                <w:rStyle w:val="CommentReference"/>
                <w:rFonts w:asciiTheme="minorHAnsi" w:eastAsiaTheme="minorHAnsi" w:hAnsiTheme="minorHAnsi" w:cstheme="minorBidi"/>
                <w:b w:val="0"/>
                <w:color w:val="auto"/>
                <w:lang w:eastAsia="en-US"/>
              </w:rPr>
              <w:commentReference w:id="13"/>
            </w:r>
          </w:p>
          <w:p w14:paraId="7361D4ED" w14:textId="77777777" w:rsidR="00961FAE" w:rsidRDefault="00961FAE" w:rsidP="00961FAE">
            <w:pPr>
              <w:rPr>
                <w:lang w:eastAsia="en-AU"/>
              </w:rPr>
            </w:pPr>
            <w:r>
              <w:rPr>
                <w:lang w:eastAsia="en-AU"/>
              </w:rPr>
              <w:t>Watch this short video to refresh your understanding of respiratory physiology. The presentation outlines the passageways that air flows through during breathing.</w:t>
            </w:r>
          </w:p>
          <w:commentRangeStart w:id="14"/>
          <w:p w14:paraId="6101520D" w14:textId="162367F0" w:rsidR="00961FAE" w:rsidRDefault="00961FAE" w:rsidP="00961FAE">
            <w:pPr>
              <w:rPr>
                <w:lang w:eastAsia="en-AU"/>
              </w:rPr>
            </w:pPr>
            <w:r>
              <w:rPr>
                <w:lang w:eastAsia="en-AU"/>
              </w:rPr>
              <w:fldChar w:fldCharType="begin"/>
            </w:r>
            <w:r>
              <w:rPr>
                <w:lang w:eastAsia="en-AU"/>
              </w:rPr>
              <w:instrText xml:space="preserve"> HYPERLINK "https://www.youtube.com/watch?v=qGiPZf7njqY&amp;feature=youtu.be" </w:instrText>
            </w:r>
            <w:r>
              <w:rPr>
                <w:lang w:eastAsia="en-AU"/>
              </w:rPr>
              <w:fldChar w:fldCharType="separate"/>
            </w:r>
            <w:r w:rsidRPr="00B219D4">
              <w:rPr>
                <w:rStyle w:val="Hyperlink"/>
                <w:lang w:eastAsia="en-AU"/>
              </w:rPr>
              <w:t>https://www.youtube.com/watch?v=qGiPZf7njqY&amp;feature=youtu.be</w:t>
            </w:r>
            <w:r>
              <w:rPr>
                <w:lang w:eastAsia="en-AU"/>
              </w:rPr>
              <w:fldChar w:fldCharType="end"/>
            </w:r>
            <w:r>
              <w:rPr>
                <w:lang w:eastAsia="en-AU"/>
              </w:rPr>
              <w:t xml:space="preserve"> </w:t>
            </w:r>
            <w:commentRangeEnd w:id="14"/>
            <w:r w:rsidR="00E26310">
              <w:rPr>
                <w:rStyle w:val="CommentReference"/>
              </w:rPr>
              <w:commentReference w:id="14"/>
            </w:r>
          </w:p>
          <w:p w14:paraId="6811A4CC" w14:textId="15603EC5" w:rsidR="00961FAE" w:rsidRPr="00961FAE" w:rsidRDefault="00961FAE" w:rsidP="00961FAE">
            <w:pPr>
              <w:pStyle w:val="Captiontext"/>
            </w:pPr>
            <w:r>
              <w:t>Source: Khan Academy. 14 November 2012</w:t>
            </w:r>
            <w:commentRangeEnd w:id="11"/>
            <w:r w:rsidR="00DC0C70">
              <w:rPr>
                <w:rStyle w:val="CommentReference"/>
                <w:rFonts w:asciiTheme="minorHAnsi" w:eastAsiaTheme="minorHAnsi" w:hAnsiTheme="minorHAnsi" w:cstheme="minorBidi"/>
                <w:color w:val="auto"/>
                <w:lang w:eastAsia="en-US"/>
              </w:rPr>
              <w:commentReference w:id="11"/>
            </w:r>
            <w:commentRangeEnd w:id="12"/>
            <w:r w:rsidR="00F87FBC">
              <w:rPr>
                <w:rStyle w:val="CommentReference"/>
                <w:rFonts w:asciiTheme="minorHAnsi" w:eastAsiaTheme="minorHAnsi" w:hAnsiTheme="minorHAnsi" w:cstheme="minorBidi"/>
                <w:color w:val="auto"/>
                <w:lang w:eastAsia="en-US"/>
              </w:rPr>
              <w:commentReference w:id="12"/>
            </w:r>
          </w:p>
        </w:tc>
      </w:tr>
    </w:tbl>
    <w:p w14:paraId="23151AE0" w14:textId="14B34ECA" w:rsidR="003D785B" w:rsidRDefault="003D785B" w:rsidP="003D785B">
      <w:pPr>
        <w:rPr>
          <w:lang w:eastAsia="en-AU"/>
        </w:rPr>
      </w:pPr>
    </w:p>
    <w:p w14:paraId="234764FA" w14:textId="77777777" w:rsidR="00961FAE" w:rsidRDefault="00961FAE" w:rsidP="00961FAE">
      <w:pPr>
        <w:pStyle w:val="Contentsub-heading"/>
      </w:pPr>
      <w:r>
        <w:t xml:space="preserve">Physiology of respiration </w:t>
      </w:r>
    </w:p>
    <w:p w14:paraId="76F48231" w14:textId="77777777" w:rsidR="00961FAE" w:rsidRDefault="00961FAE" w:rsidP="00961FAE">
      <w:pPr>
        <w:rPr>
          <w:lang w:eastAsia="en-AU"/>
        </w:rPr>
      </w:pPr>
      <w:r>
        <w:rPr>
          <w:lang w:eastAsia="en-AU"/>
        </w:rPr>
        <w:t xml:space="preserve">Try and answer the following questions to check your understanding in relation to respiration. </w:t>
      </w:r>
    </w:p>
    <w:p w14:paraId="3DE263B0" w14:textId="59926178" w:rsidR="00961FAE" w:rsidRDefault="00961FAE" w:rsidP="00961FAE">
      <w:pPr>
        <w:rPr>
          <w:lang w:eastAsia="en-AU"/>
        </w:rPr>
      </w:pPr>
      <w:r>
        <w:rPr>
          <w:lang w:eastAsia="en-AU"/>
        </w:rPr>
        <w:t>Please read each question carefully and consider all the options before selecting your answer. There is only one (1) correct answer for each question.</w:t>
      </w:r>
    </w:p>
    <w:tbl>
      <w:tblPr>
        <w:tblStyle w:val="TableGrid"/>
        <w:tblW w:w="0" w:type="auto"/>
        <w:tblLook w:val="04A0" w:firstRow="1" w:lastRow="0" w:firstColumn="1" w:lastColumn="0" w:noHBand="0" w:noVBand="1"/>
      </w:tblPr>
      <w:tblGrid>
        <w:gridCol w:w="9016"/>
      </w:tblGrid>
      <w:tr w:rsidR="00961FAE" w14:paraId="11070E30" w14:textId="77777777" w:rsidTr="00961FAE">
        <w:tc>
          <w:tcPr>
            <w:tcW w:w="9016" w:type="dxa"/>
          </w:tcPr>
          <w:p w14:paraId="3709E0EF" w14:textId="75E0C4B0" w:rsidR="00961FAE" w:rsidRDefault="00961FAE" w:rsidP="00961FAE">
            <w:pPr>
              <w:rPr>
                <w:lang w:eastAsia="en-AU"/>
              </w:rPr>
            </w:pPr>
            <w:commentRangeStart w:id="15"/>
            <w:r>
              <w:rPr>
                <w:lang w:eastAsia="en-AU"/>
              </w:rPr>
              <w:t>Interactive</w:t>
            </w:r>
          </w:p>
        </w:tc>
      </w:tr>
      <w:tr w:rsidR="00961FAE" w14:paraId="6CFEDF36" w14:textId="77777777" w:rsidTr="00961FAE">
        <w:tc>
          <w:tcPr>
            <w:tcW w:w="9016" w:type="dxa"/>
          </w:tcPr>
          <w:p w14:paraId="42875CA7" w14:textId="77777777" w:rsidR="00961FAE" w:rsidRDefault="00961FAE" w:rsidP="00961FAE">
            <w:pPr>
              <w:rPr>
                <w:lang w:eastAsia="en-AU"/>
              </w:rPr>
            </w:pPr>
            <w:r w:rsidRPr="00961FAE">
              <w:rPr>
                <w:lang w:eastAsia="en-AU"/>
              </w:rPr>
              <w:t>Which of the following is the most important factor regulating rate and depth of breathing?</w:t>
            </w:r>
          </w:p>
          <w:tbl>
            <w:tblPr>
              <w:tblStyle w:val="ListTable4-Accent3"/>
              <w:tblW w:w="0" w:type="auto"/>
              <w:tblLook w:val="04A0" w:firstRow="1" w:lastRow="0" w:firstColumn="1" w:lastColumn="0" w:noHBand="0" w:noVBand="1"/>
            </w:tblPr>
            <w:tblGrid>
              <w:gridCol w:w="4395"/>
              <w:gridCol w:w="4395"/>
            </w:tblGrid>
            <w:tr w:rsidR="00961FAE" w14:paraId="7707B4D2" w14:textId="77777777" w:rsidTr="00961F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155B1DF4" w14:textId="08B4E0DF" w:rsidR="00961FAE" w:rsidRDefault="00961FAE" w:rsidP="00961FAE">
                  <w:pPr>
                    <w:rPr>
                      <w:lang w:eastAsia="en-AU"/>
                    </w:rPr>
                  </w:pPr>
                  <w:r>
                    <w:rPr>
                      <w:lang w:eastAsia="en-AU"/>
                    </w:rPr>
                    <w:t>Response options</w:t>
                  </w:r>
                </w:p>
              </w:tc>
              <w:tc>
                <w:tcPr>
                  <w:tcW w:w="4395" w:type="dxa"/>
                </w:tcPr>
                <w:p w14:paraId="6398C699" w14:textId="62FDA680" w:rsidR="00961FAE" w:rsidRDefault="00961FAE" w:rsidP="00961FAE">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Feedback</w:t>
                  </w:r>
                </w:p>
              </w:tc>
            </w:tr>
            <w:tr w:rsidR="00961FAE" w14:paraId="2CB764E8" w14:textId="77777777" w:rsidTr="00961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7DB0C2F0" w14:textId="0F8EB0F3" w:rsidR="00961FAE" w:rsidRPr="00961FAE" w:rsidRDefault="00961FAE" w:rsidP="00961FAE">
                  <w:pPr>
                    <w:rPr>
                      <w:lang w:eastAsia="en-AU"/>
                    </w:rPr>
                  </w:pPr>
                  <w:r w:rsidRPr="00961FAE">
                    <w:rPr>
                      <w:szCs w:val="20"/>
                    </w:rPr>
                    <w:t>*PaCO</w:t>
                  </w:r>
                  <w:r w:rsidRPr="00961FAE">
                    <w:rPr>
                      <w:szCs w:val="20"/>
                      <w:vertAlign w:val="subscript"/>
                    </w:rPr>
                    <w:t>2</w:t>
                  </w:r>
                </w:p>
              </w:tc>
              <w:tc>
                <w:tcPr>
                  <w:tcW w:w="4395" w:type="dxa"/>
                </w:tcPr>
                <w:p w14:paraId="01336BB3" w14:textId="702705A9" w:rsidR="00961FAE" w:rsidRPr="00961FAE" w:rsidRDefault="00961FAE" w:rsidP="00961FAE">
                  <w:pPr>
                    <w:cnfStyle w:val="000000100000" w:firstRow="0" w:lastRow="0" w:firstColumn="0" w:lastColumn="0" w:oddVBand="0" w:evenVBand="0" w:oddHBand="1" w:evenHBand="0" w:firstRowFirstColumn="0" w:firstRowLastColumn="0" w:lastRowFirstColumn="0" w:lastRowLastColumn="0"/>
                    <w:rPr>
                      <w:lang w:eastAsia="en-AU"/>
                    </w:rPr>
                  </w:pPr>
                  <w:proofErr w:type="gramStart"/>
                  <w:r w:rsidRPr="00961FAE">
                    <w:rPr>
                      <w:szCs w:val="20"/>
                    </w:rPr>
                    <w:t>That’s</w:t>
                  </w:r>
                  <w:proofErr w:type="gramEnd"/>
                  <w:r w:rsidRPr="00961FAE">
                    <w:rPr>
                      <w:szCs w:val="20"/>
                    </w:rPr>
                    <w:t xml:space="preserve"> correct. </w:t>
                  </w:r>
                </w:p>
              </w:tc>
            </w:tr>
            <w:tr w:rsidR="00961FAE" w14:paraId="19B8B9A6" w14:textId="77777777" w:rsidTr="00961FAE">
              <w:tc>
                <w:tcPr>
                  <w:cnfStyle w:val="001000000000" w:firstRow="0" w:lastRow="0" w:firstColumn="1" w:lastColumn="0" w:oddVBand="0" w:evenVBand="0" w:oddHBand="0" w:evenHBand="0" w:firstRowFirstColumn="0" w:firstRowLastColumn="0" w:lastRowFirstColumn="0" w:lastRowLastColumn="0"/>
                  <w:tcW w:w="4395" w:type="dxa"/>
                </w:tcPr>
                <w:p w14:paraId="12A6D893" w14:textId="241104C1" w:rsidR="00961FAE" w:rsidRPr="00961FAE" w:rsidRDefault="00961FAE" w:rsidP="00961FAE">
                  <w:pPr>
                    <w:rPr>
                      <w:lang w:eastAsia="en-AU"/>
                    </w:rPr>
                  </w:pPr>
                  <w:r w:rsidRPr="00961FAE">
                    <w:rPr>
                      <w:szCs w:val="20"/>
                    </w:rPr>
                    <w:t>PaO</w:t>
                  </w:r>
                  <w:r w:rsidRPr="00961FAE">
                    <w:rPr>
                      <w:szCs w:val="20"/>
                      <w:vertAlign w:val="subscript"/>
                    </w:rPr>
                    <w:t>2</w:t>
                  </w:r>
                </w:p>
              </w:tc>
              <w:tc>
                <w:tcPr>
                  <w:tcW w:w="4395" w:type="dxa"/>
                </w:tcPr>
                <w:p w14:paraId="25CF3889" w14:textId="77D07A27" w:rsidR="00961FAE" w:rsidRPr="00961FAE" w:rsidRDefault="00961FAE" w:rsidP="00961FAE">
                  <w:pPr>
                    <w:cnfStyle w:val="000000000000" w:firstRow="0" w:lastRow="0" w:firstColumn="0" w:lastColumn="0" w:oddVBand="0" w:evenVBand="0" w:oddHBand="0" w:evenHBand="0" w:firstRowFirstColumn="0" w:firstRowLastColumn="0" w:lastRowFirstColumn="0" w:lastRowLastColumn="0"/>
                    <w:rPr>
                      <w:lang w:eastAsia="en-AU"/>
                    </w:rPr>
                  </w:pPr>
                  <w:commentRangeStart w:id="16"/>
                  <w:proofErr w:type="gramStart"/>
                  <w:r w:rsidRPr="00961FAE">
                    <w:rPr>
                      <w:szCs w:val="20"/>
                    </w:rPr>
                    <w:t>That’s</w:t>
                  </w:r>
                  <w:proofErr w:type="gramEnd"/>
                  <w:r w:rsidRPr="00961FAE">
                    <w:rPr>
                      <w:szCs w:val="20"/>
                    </w:rPr>
                    <w:t xml:space="preserve"> not correct. </w:t>
                  </w:r>
                  <w:commentRangeEnd w:id="16"/>
                  <w:r w:rsidR="00DC0C70">
                    <w:rPr>
                      <w:rStyle w:val="CommentReference"/>
                    </w:rPr>
                    <w:commentReference w:id="16"/>
                  </w:r>
                </w:p>
              </w:tc>
            </w:tr>
            <w:tr w:rsidR="00961FAE" w14:paraId="3504E3B6" w14:textId="77777777" w:rsidTr="00961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5EB6D747" w14:textId="353FD331" w:rsidR="00961FAE" w:rsidRPr="00961FAE" w:rsidRDefault="00961FAE" w:rsidP="00961FAE">
                  <w:pPr>
                    <w:rPr>
                      <w:lang w:eastAsia="en-AU"/>
                    </w:rPr>
                  </w:pPr>
                  <w:r w:rsidRPr="00961FAE">
                    <w:rPr>
                      <w:szCs w:val="20"/>
                    </w:rPr>
                    <w:t>Cerebral cortex input</w:t>
                  </w:r>
                </w:p>
              </w:tc>
              <w:tc>
                <w:tcPr>
                  <w:tcW w:w="4395" w:type="dxa"/>
                </w:tcPr>
                <w:p w14:paraId="276DA94E" w14:textId="6C95CE26" w:rsidR="00961FAE" w:rsidRPr="00961FAE" w:rsidRDefault="00961FAE" w:rsidP="00961FAE">
                  <w:pPr>
                    <w:cnfStyle w:val="000000100000" w:firstRow="0" w:lastRow="0" w:firstColumn="0" w:lastColumn="0" w:oddVBand="0" w:evenVBand="0" w:oddHBand="1" w:evenHBand="0" w:firstRowFirstColumn="0" w:firstRowLastColumn="0" w:lastRowFirstColumn="0" w:lastRowLastColumn="0"/>
                    <w:rPr>
                      <w:lang w:eastAsia="en-AU"/>
                    </w:rPr>
                  </w:pPr>
                  <w:proofErr w:type="gramStart"/>
                  <w:r w:rsidRPr="00961FAE">
                    <w:rPr>
                      <w:szCs w:val="20"/>
                    </w:rPr>
                    <w:t>That’s</w:t>
                  </w:r>
                  <w:proofErr w:type="gramEnd"/>
                  <w:r w:rsidRPr="00961FAE">
                    <w:rPr>
                      <w:szCs w:val="20"/>
                    </w:rPr>
                    <w:t xml:space="preserve"> not correct. </w:t>
                  </w:r>
                </w:p>
              </w:tc>
            </w:tr>
            <w:tr w:rsidR="00961FAE" w14:paraId="7F9C2074" w14:textId="77777777" w:rsidTr="00961FAE">
              <w:tc>
                <w:tcPr>
                  <w:cnfStyle w:val="001000000000" w:firstRow="0" w:lastRow="0" w:firstColumn="1" w:lastColumn="0" w:oddVBand="0" w:evenVBand="0" w:oddHBand="0" w:evenHBand="0" w:firstRowFirstColumn="0" w:firstRowLastColumn="0" w:lastRowFirstColumn="0" w:lastRowLastColumn="0"/>
                  <w:tcW w:w="4395" w:type="dxa"/>
                </w:tcPr>
                <w:p w14:paraId="17A096CF" w14:textId="4A126F5B" w:rsidR="00961FAE" w:rsidRPr="00961FAE" w:rsidRDefault="00961FAE" w:rsidP="00961FAE">
                  <w:pPr>
                    <w:rPr>
                      <w:lang w:eastAsia="en-AU"/>
                    </w:rPr>
                  </w:pPr>
                  <w:r w:rsidRPr="00961FAE">
                    <w:rPr>
                      <w:szCs w:val="20"/>
                    </w:rPr>
                    <w:t xml:space="preserve">Diaphragm movement  </w:t>
                  </w:r>
                </w:p>
              </w:tc>
              <w:tc>
                <w:tcPr>
                  <w:tcW w:w="4395" w:type="dxa"/>
                </w:tcPr>
                <w:p w14:paraId="06C646F0" w14:textId="4046D119" w:rsidR="00961FAE" w:rsidRPr="00961FAE" w:rsidRDefault="00961FAE" w:rsidP="00961FAE">
                  <w:pPr>
                    <w:cnfStyle w:val="000000000000" w:firstRow="0" w:lastRow="0" w:firstColumn="0" w:lastColumn="0" w:oddVBand="0" w:evenVBand="0" w:oddHBand="0" w:evenHBand="0" w:firstRowFirstColumn="0" w:firstRowLastColumn="0" w:lastRowFirstColumn="0" w:lastRowLastColumn="0"/>
                    <w:rPr>
                      <w:lang w:eastAsia="en-AU"/>
                    </w:rPr>
                  </w:pPr>
                  <w:proofErr w:type="gramStart"/>
                  <w:r w:rsidRPr="00961FAE">
                    <w:rPr>
                      <w:szCs w:val="20"/>
                    </w:rPr>
                    <w:t>That’s</w:t>
                  </w:r>
                  <w:proofErr w:type="gramEnd"/>
                  <w:r w:rsidRPr="00961FAE">
                    <w:rPr>
                      <w:szCs w:val="20"/>
                    </w:rPr>
                    <w:t xml:space="preserve"> not correct. </w:t>
                  </w:r>
                </w:p>
              </w:tc>
            </w:tr>
          </w:tbl>
          <w:commentRangeEnd w:id="15"/>
          <w:p w14:paraId="56B8075A" w14:textId="3E61A1C2" w:rsidR="00961FAE" w:rsidRDefault="00FD01CD" w:rsidP="00961FAE">
            <w:pPr>
              <w:rPr>
                <w:lang w:eastAsia="en-AU"/>
              </w:rPr>
            </w:pPr>
            <w:r>
              <w:rPr>
                <w:rStyle w:val="CommentReference"/>
              </w:rPr>
              <w:commentReference w:id="15"/>
            </w:r>
          </w:p>
        </w:tc>
      </w:tr>
    </w:tbl>
    <w:p w14:paraId="5FB20D30" w14:textId="13EB34B7" w:rsidR="00961FAE" w:rsidRDefault="00961FAE" w:rsidP="00961FAE">
      <w:pPr>
        <w:rPr>
          <w:lang w:eastAsia="en-AU"/>
        </w:rPr>
      </w:pPr>
    </w:p>
    <w:p w14:paraId="4151FE69" w14:textId="5CC088E0" w:rsidR="00961FAE" w:rsidRDefault="00DC0C70" w:rsidP="00961FAE">
      <w:pPr>
        <w:rPr>
          <w:lang w:eastAsia="en-AU"/>
        </w:rPr>
      </w:pPr>
      <w:r w:rsidRPr="00DC0C70">
        <w:rPr>
          <w:lang w:eastAsia="en-AU"/>
        </w:rPr>
        <w:t>Reference ranges for respiratory observations across the lifespan</w:t>
      </w:r>
    </w:p>
    <w:tbl>
      <w:tblPr>
        <w:tblStyle w:val="TableGrid"/>
        <w:tblW w:w="0" w:type="auto"/>
        <w:tblLook w:val="04A0" w:firstRow="1" w:lastRow="0" w:firstColumn="1" w:lastColumn="0" w:noHBand="0" w:noVBand="1"/>
      </w:tblPr>
      <w:tblGrid>
        <w:gridCol w:w="9016"/>
      </w:tblGrid>
      <w:tr w:rsidR="00DC0C70" w14:paraId="78F4D361" w14:textId="77777777" w:rsidTr="00DC0C70">
        <w:tc>
          <w:tcPr>
            <w:tcW w:w="9016" w:type="dxa"/>
          </w:tcPr>
          <w:p w14:paraId="5B9186FF" w14:textId="08686143" w:rsidR="00DC0C70" w:rsidRDefault="00DC0C70" w:rsidP="00961FAE">
            <w:pPr>
              <w:rPr>
                <w:lang w:eastAsia="en-AU"/>
              </w:rPr>
            </w:pPr>
            <w:r>
              <w:rPr>
                <w:lang w:eastAsia="en-AU"/>
              </w:rPr>
              <w:t>Image</w:t>
            </w:r>
          </w:p>
        </w:tc>
      </w:tr>
      <w:tr w:rsidR="00DC0C70" w14:paraId="2C61943C" w14:textId="77777777" w:rsidTr="00DC0C70">
        <w:tc>
          <w:tcPr>
            <w:tcW w:w="9016" w:type="dxa"/>
          </w:tcPr>
          <w:p w14:paraId="635E1BE9" w14:textId="52460942" w:rsidR="00DC0C70" w:rsidRDefault="00DC0C70" w:rsidP="00961FAE">
            <w:pPr>
              <w:rPr>
                <w:lang w:eastAsia="en-AU"/>
              </w:rPr>
            </w:pPr>
            <w:r>
              <w:rPr>
                <w:noProof/>
              </w:rPr>
              <w:drawing>
                <wp:inline distT="0" distB="0" distL="0" distR="0" wp14:anchorId="63DE0570" wp14:editId="57837912">
                  <wp:extent cx="6619373" cy="3278754"/>
                  <wp:effectExtent l="0" t="0" r="0" b="0"/>
                  <wp:docPr id="1618086816" name="Picture 1618086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0668" cy="3289302"/>
                          </a:xfrm>
                          <a:prstGeom prst="rect">
                            <a:avLst/>
                          </a:prstGeom>
                          <a:noFill/>
                          <a:ln>
                            <a:noFill/>
                          </a:ln>
                        </pic:spPr>
                      </pic:pic>
                    </a:graphicData>
                  </a:graphic>
                </wp:inline>
              </w:drawing>
            </w:r>
          </w:p>
        </w:tc>
      </w:tr>
      <w:tr w:rsidR="00DC0C70" w14:paraId="7C980823" w14:textId="77777777" w:rsidTr="00DC0C70">
        <w:tc>
          <w:tcPr>
            <w:tcW w:w="9016" w:type="dxa"/>
          </w:tcPr>
          <w:p w14:paraId="36808C6D" w14:textId="2FB1F370" w:rsidR="00DC0C70" w:rsidRDefault="00DC0C70" w:rsidP="00961FAE">
            <w:pPr>
              <w:rPr>
                <w:lang w:eastAsia="en-AU"/>
              </w:rPr>
            </w:pPr>
            <w:r>
              <w:rPr>
                <w:lang w:eastAsia="en-AU"/>
              </w:rPr>
              <w:t>[Alt text]</w:t>
            </w:r>
          </w:p>
        </w:tc>
      </w:tr>
      <w:tr w:rsidR="00DC0C70" w14:paraId="2E1D04C6" w14:textId="77777777" w:rsidTr="00DC0C70">
        <w:trPr>
          <w:trHeight w:val="197"/>
        </w:trPr>
        <w:tc>
          <w:tcPr>
            <w:tcW w:w="9016" w:type="dxa"/>
          </w:tcPr>
          <w:p w14:paraId="6F7D1F0C" w14:textId="2B371FCC" w:rsidR="00DC0C70" w:rsidRDefault="00DC0C70" w:rsidP="00961FAE">
            <w:r>
              <w:t>Source: Bullock, S. and Hales, M. (2018). Principles of pathophysiology 2e, Pearson Education Australia.</w:t>
            </w:r>
          </w:p>
        </w:tc>
      </w:tr>
    </w:tbl>
    <w:p w14:paraId="614FDE60" w14:textId="77777777" w:rsidR="00DC0C70" w:rsidRPr="003D785B" w:rsidRDefault="00DC0C70" w:rsidP="00961FAE">
      <w:pPr>
        <w:rPr>
          <w:lang w:eastAsia="en-AU"/>
        </w:rPr>
      </w:pPr>
    </w:p>
    <w:p w14:paraId="583169CB" w14:textId="22F7A5DE" w:rsidR="003D785B" w:rsidRDefault="00DC0C70" w:rsidP="00DC0C70">
      <w:pPr>
        <w:pStyle w:val="ContentHeading"/>
      </w:pPr>
      <w:commentRangeStart w:id="17"/>
      <w:r>
        <w:t>References</w:t>
      </w:r>
      <w:commentRangeEnd w:id="17"/>
      <w:r w:rsidR="00D36F1A">
        <w:rPr>
          <w:rStyle w:val="CommentReference"/>
          <w:rFonts w:asciiTheme="minorHAnsi" w:eastAsiaTheme="minorHAnsi" w:hAnsiTheme="minorHAnsi" w:cstheme="minorBidi"/>
          <w:b w:val="0"/>
          <w:bCs w:val="0"/>
          <w:color w:val="auto"/>
          <w:lang w:eastAsia="en-US"/>
        </w:rPr>
        <w:commentReference w:id="17"/>
      </w:r>
    </w:p>
    <w:p w14:paraId="35C456EE" w14:textId="77777777" w:rsidR="00DC0C70" w:rsidRPr="00BD3825" w:rsidRDefault="00DC0C70" w:rsidP="00DC0C70">
      <w:r w:rsidRPr="00AE25EE">
        <w:t>Abramson</w:t>
      </w:r>
      <w:r>
        <w:t>,</w:t>
      </w:r>
      <w:r w:rsidRPr="00AE25EE">
        <w:t xml:space="preserve"> M</w:t>
      </w:r>
      <w:r>
        <w:t>.</w:t>
      </w:r>
      <w:r w:rsidRPr="00AE25EE">
        <w:t>, Frith</w:t>
      </w:r>
      <w:r>
        <w:t>,</w:t>
      </w:r>
      <w:r w:rsidRPr="00AE25EE">
        <w:t xml:space="preserve"> P</w:t>
      </w:r>
      <w:r>
        <w:t>.</w:t>
      </w:r>
      <w:r w:rsidRPr="00AE25EE">
        <w:t>, Yang</w:t>
      </w:r>
      <w:r>
        <w:t>,</w:t>
      </w:r>
      <w:r w:rsidRPr="00AE25EE">
        <w:t xml:space="preserve"> I</w:t>
      </w:r>
      <w:r>
        <w:t>.</w:t>
      </w:r>
      <w:r w:rsidRPr="00AE25EE">
        <w:t>, McDonald</w:t>
      </w:r>
      <w:r>
        <w:t>,</w:t>
      </w:r>
      <w:r w:rsidRPr="00AE25EE">
        <w:t xml:space="preserve"> C</w:t>
      </w:r>
      <w:r>
        <w:t>.</w:t>
      </w:r>
      <w:r w:rsidRPr="00AE25EE">
        <w:t>, Hancock</w:t>
      </w:r>
      <w:r>
        <w:t>,</w:t>
      </w:r>
      <w:r w:rsidRPr="00AE25EE">
        <w:t xml:space="preserve"> K</w:t>
      </w:r>
      <w:r>
        <w:t>.</w:t>
      </w:r>
      <w:r w:rsidRPr="00AE25EE">
        <w:t>, Jenkins</w:t>
      </w:r>
      <w:r>
        <w:t>,</w:t>
      </w:r>
      <w:r w:rsidRPr="00AE25EE">
        <w:t xml:space="preserve"> S</w:t>
      </w:r>
      <w:r>
        <w:t>.</w:t>
      </w:r>
      <w:r w:rsidRPr="00AE25EE">
        <w:t>, McDonald</w:t>
      </w:r>
      <w:r>
        <w:t>,</w:t>
      </w:r>
      <w:r w:rsidRPr="00AE25EE">
        <w:t xml:space="preserve"> V</w:t>
      </w:r>
      <w:r>
        <w:t>.</w:t>
      </w:r>
      <w:r w:rsidRPr="00AE25EE">
        <w:t xml:space="preserve">, </w:t>
      </w:r>
      <w:proofErr w:type="spellStart"/>
      <w:r w:rsidRPr="00AE25EE">
        <w:t>Zwar</w:t>
      </w:r>
      <w:proofErr w:type="spellEnd"/>
      <w:r w:rsidRPr="00AE25EE">
        <w:t>, N</w:t>
      </w:r>
      <w:r>
        <w:t>.</w:t>
      </w:r>
      <w:r w:rsidRPr="00AE25EE">
        <w:t>, Maguire, G</w:t>
      </w:r>
      <w:r>
        <w:t>.</w:t>
      </w:r>
      <w:r w:rsidRPr="00AE25EE">
        <w:t>, Halcomb, E</w:t>
      </w:r>
      <w:r>
        <w:t>. and</w:t>
      </w:r>
      <w:r w:rsidRPr="00AE25EE">
        <w:t xml:space="preserve"> </w:t>
      </w:r>
      <w:proofErr w:type="spellStart"/>
      <w:r w:rsidRPr="00AE25EE">
        <w:t>Polak</w:t>
      </w:r>
      <w:proofErr w:type="spellEnd"/>
      <w:r w:rsidRPr="00AE25EE">
        <w:t xml:space="preserve"> Scowcroft, C.</w:t>
      </w:r>
      <w:r>
        <w:t>, 2014.</w:t>
      </w:r>
      <w:r w:rsidRPr="00AE25EE">
        <w:t xml:space="preserve"> COPD-X Concise Guide for Primary Care. Brisbane. Lung Foundation Australia.</w:t>
      </w:r>
      <w:r>
        <w:t xml:space="preserve"> </w:t>
      </w:r>
      <w:hyperlink r:id="rId17" w:history="1">
        <w:r>
          <w:rPr>
            <w:rStyle w:val="Hyperlink"/>
          </w:rPr>
          <w:t>https://copdx.org.au/wp-content/uploads/2015/08/LFA-COPD-X-doc_V3.02_0815_WEB.pdf</w:t>
        </w:r>
      </w:hyperlink>
    </w:p>
    <w:p w14:paraId="11A30BAB" w14:textId="15294310" w:rsidR="00DC0C70" w:rsidRDefault="00DC0C70" w:rsidP="00DC0C70">
      <w:pPr>
        <w:pStyle w:val="PageTitle"/>
      </w:pPr>
      <w:r>
        <w:t xml:space="preserve">3.3 Optimising respiratory health for people and </w:t>
      </w:r>
      <w:proofErr w:type="gramStart"/>
      <w:r>
        <w:t>populations</w:t>
      </w:r>
      <w:proofErr w:type="gramEnd"/>
    </w:p>
    <w:p w14:paraId="6AFE72E9" w14:textId="7927C080" w:rsidR="00DC0C70" w:rsidRDefault="00DC0C70" w:rsidP="00DC0C70">
      <w:pPr>
        <w:pStyle w:val="ContentHeading"/>
      </w:pPr>
      <w:r>
        <w:t>Respiratory dysfunction and failure</w:t>
      </w:r>
    </w:p>
    <w:p w14:paraId="55975AEA" w14:textId="670D3043" w:rsidR="00DC0C70" w:rsidRDefault="0069195E" w:rsidP="00DC0C70">
      <w:pPr>
        <w:rPr>
          <w:lang w:eastAsia="en-AU"/>
        </w:rPr>
      </w:pPr>
      <w:r>
        <w:rPr>
          <w:lang w:eastAsia="en-AU"/>
        </w:rPr>
        <w:pict w14:anchorId="79F92BAB">
          <v:rect id="_x0000_i1027" style="width:0;height:1.5pt" o:hralign="center" o:hrstd="t" o:hr="t" fillcolor="#a0a0a0" stroked="f"/>
        </w:pict>
      </w:r>
    </w:p>
    <w:p w14:paraId="0510E8C9" w14:textId="489C835D" w:rsidR="00DC0C70" w:rsidRPr="00DC0C70" w:rsidRDefault="00DC0C70" w:rsidP="00DC0C70">
      <w:pPr>
        <w:rPr>
          <w:lang w:eastAsia="en-AU"/>
        </w:rPr>
      </w:pPr>
      <w:r w:rsidRPr="00DC0C70">
        <w:rPr>
          <w:lang w:eastAsia="en-AU"/>
        </w:rPr>
        <w:t xml:space="preserve">Respiratory conditions affect the airways, including the lungs as well as the passages that transfer air from the mouth and nose into the lungs. They can be short term (acute) or long lasting (chronic) and can cause ill health, </w:t>
      </w:r>
      <w:proofErr w:type="gramStart"/>
      <w:r w:rsidRPr="00DC0C70">
        <w:rPr>
          <w:lang w:eastAsia="en-AU"/>
        </w:rPr>
        <w:t>disability</w:t>
      </w:r>
      <w:proofErr w:type="gramEnd"/>
      <w:r w:rsidRPr="00DC0C70">
        <w:rPr>
          <w:lang w:eastAsia="en-AU"/>
        </w:rPr>
        <w:t xml:space="preserve"> and death. This section will explore common clinical manifestations and causes of altered lung function along with management strategies that aim to avoid respiratory failure.</w:t>
      </w:r>
    </w:p>
    <w:sectPr w:rsidR="00DC0C70" w:rsidRPr="00DC0C70" w:rsidSect="00915EF1">
      <w:headerReference w:type="first" r:id="rId18"/>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laire Lockett" w:date="2021-02-25T12:18:00Z" w:initials="CL">
    <w:p w14:paraId="53961F56" w14:textId="0C23841A" w:rsidR="00C45BB9" w:rsidRPr="001E6A48" w:rsidRDefault="004649F6">
      <w:pPr>
        <w:pStyle w:val="CommentText"/>
      </w:pPr>
      <w:r w:rsidRPr="001E6A48">
        <w:rPr>
          <w:rStyle w:val="CommentReference"/>
        </w:rPr>
        <w:annotationRef/>
      </w:r>
      <w:r w:rsidR="00C45BB9" w:rsidRPr="001E6A48">
        <w:rPr>
          <w:b/>
          <w:bCs/>
        </w:rPr>
        <w:t>Module Title</w:t>
      </w:r>
      <w:r w:rsidR="00C45BB9" w:rsidRPr="001E6A48">
        <w:t xml:space="preserve"> style</w:t>
      </w:r>
    </w:p>
    <w:p w14:paraId="1A35AA6E" w14:textId="77777777" w:rsidR="003B40EE" w:rsidRDefault="003B40EE">
      <w:pPr>
        <w:pStyle w:val="CommentText"/>
      </w:pPr>
    </w:p>
    <w:p w14:paraId="30F86837" w14:textId="0F71C23F" w:rsidR="00C45BB9" w:rsidRPr="001E6A48" w:rsidRDefault="00C45BB9">
      <w:pPr>
        <w:pStyle w:val="CommentText"/>
      </w:pPr>
      <w:r w:rsidRPr="001E6A48">
        <w:t xml:space="preserve">This style is used to name the module. This will appear as the module name in </w:t>
      </w:r>
      <w:proofErr w:type="spellStart"/>
      <w:r w:rsidRPr="001E6A48">
        <w:t>MyLO</w:t>
      </w:r>
      <w:proofErr w:type="spellEnd"/>
      <w:r w:rsidRPr="001E6A48">
        <w:t xml:space="preserve"> as well as the corresponding folder in Manage </w:t>
      </w:r>
      <w:proofErr w:type="gramStart"/>
      <w:r w:rsidRPr="001E6A48">
        <w:t>Files</w:t>
      </w:r>
      <w:proofErr w:type="gramEnd"/>
    </w:p>
    <w:p w14:paraId="7ED2BDD8" w14:textId="77777777" w:rsidR="003E7710" w:rsidRPr="001E6A48" w:rsidRDefault="003E7710">
      <w:pPr>
        <w:pStyle w:val="CommentText"/>
      </w:pPr>
    </w:p>
    <w:p w14:paraId="5D800C26" w14:textId="5C4A5C19" w:rsidR="003E7710" w:rsidRPr="001E6A48" w:rsidRDefault="003E7710">
      <w:pPr>
        <w:pStyle w:val="CommentText"/>
      </w:pPr>
      <w:r w:rsidRPr="001E6A48">
        <w:t xml:space="preserve">This style can only be used once per document. If multiple modules are needed, create one document per module. </w:t>
      </w:r>
    </w:p>
  </w:comment>
  <w:comment w:id="1" w:author="Claire Lockett" w:date="2021-02-25T13:10:00Z" w:initials="CL">
    <w:p w14:paraId="6E16F32B" w14:textId="77777777" w:rsidR="009029CF" w:rsidRPr="001E6A48" w:rsidRDefault="009029CF">
      <w:pPr>
        <w:pStyle w:val="CommentText"/>
      </w:pPr>
      <w:r w:rsidRPr="001E6A48">
        <w:rPr>
          <w:rStyle w:val="CommentReference"/>
        </w:rPr>
        <w:annotationRef/>
      </w:r>
      <w:r w:rsidRPr="001E6A48">
        <w:rPr>
          <w:b/>
          <w:bCs/>
        </w:rPr>
        <w:t>Banner</w:t>
      </w:r>
    </w:p>
    <w:p w14:paraId="7EC81280" w14:textId="0360DABF" w:rsidR="009029CF" w:rsidRPr="001E6A48" w:rsidRDefault="009029CF">
      <w:pPr>
        <w:pStyle w:val="CommentText"/>
      </w:pPr>
    </w:p>
    <w:p w14:paraId="35B4889C" w14:textId="4348F96C" w:rsidR="006236CD" w:rsidRPr="001E6A48" w:rsidRDefault="006236CD" w:rsidP="006236CD">
      <w:r w:rsidRPr="001E6A48">
        <w:t xml:space="preserve">Each module within has a separate banner image to assist with learner navigation. You can select a banner image from Shutterstock or provide key words for the Ed Techs and they’ll select one for </w:t>
      </w:r>
      <w:proofErr w:type="gramStart"/>
      <w:r w:rsidRPr="001E6A48">
        <w:t>you</w:t>
      </w:r>
      <w:proofErr w:type="gramEnd"/>
    </w:p>
    <w:p w14:paraId="424BB5ED" w14:textId="77777777" w:rsidR="006236CD" w:rsidRPr="001E6A48" w:rsidRDefault="006236CD">
      <w:pPr>
        <w:pStyle w:val="CommentText"/>
      </w:pPr>
    </w:p>
    <w:p w14:paraId="5A735F78" w14:textId="57C6D28E" w:rsidR="009029CF" w:rsidRPr="001E6A48" w:rsidRDefault="009029CF">
      <w:pPr>
        <w:pStyle w:val="CommentText"/>
      </w:pPr>
      <w:r w:rsidRPr="001E6A48">
        <w:t xml:space="preserve">Banners are added outside of this template. Please provide the banner image and it will be uploaded as part of the </w:t>
      </w:r>
      <w:hyperlink r:id="rId1" w:history="1">
        <w:r w:rsidRPr="00990BAB">
          <w:rPr>
            <w:rStyle w:val="Hyperlink"/>
          </w:rPr>
          <w:t>conversion process</w:t>
        </w:r>
      </w:hyperlink>
      <w:r w:rsidRPr="001E6A48">
        <w:t xml:space="preserve">. </w:t>
      </w:r>
    </w:p>
  </w:comment>
  <w:comment w:id="2" w:author="Claire Lockett" w:date="2021-02-26T15:15:00Z" w:initials="CL">
    <w:p w14:paraId="40F7B875" w14:textId="77777777" w:rsidR="000A12D1" w:rsidRPr="001E6A48" w:rsidRDefault="000A12D1" w:rsidP="000A12D1">
      <w:pPr>
        <w:pStyle w:val="CommentText"/>
        <w:rPr>
          <w:b/>
          <w:bCs/>
        </w:rPr>
      </w:pPr>
      <w:r>
        <w:rPr>
          <w:rStyle w:val="CommentReference"/>
        </w:rPr>
        <w:annotationRef/>
      </w:r>
      <w:r w:rsidRPr="001E6A48">
        <w:rPr>
          <w:rStyle w:val="CommentReference"/>
        </w:rPr>
        <w:annotationRef/>
      </w:r>
      <w:r w:rsidRPr="001E6A48">
        <w:rPr>
          <w:rStyle w:val="CommentReference"/>
        </w:rPr>
        <w:annotationRef/>
      </w:r>
      <w:r w:rsidRPr="001E6A48">
        <w:rPr>
          <w:b/>
          <w:bCs/>
        </w:rPr>
        <w:t xml:space="preserve">Page Title </w:t>
      </w:r>
      <w:r w:rsidRPr="001E6A48">
        <w:t>style</w:t>
      </w:r>
    </w:p>
    <w:p w14:paraId="7A6C2655" w14:textId="77777777" w:rsidR="000A12D1" w:rsidRPr="001E6A48" w:rsidRDefault="000A12D1" w:rsidP="000A12D1">
      <w:pPr>
        <w:pStyle w:val="CommentText"/>
        <w:rPr>
          <w:b/>
          <w:bCs/>
        </w:rPr>
      </w:pPr>
    </w:p>
    <w:p w14:paraId="2207962C" w14:textId="77777777" w:rsidR="000A12D1" w:rsidRPr="001E6A48" w:rsidRDefault="000A12D1" w:rsidP="000A12D1">
      <w:pPr>
        <w:pStyle w:val="CommentText"/>
      </w:pPr>
      <w:r w:rsidRPr="001E6A48">
        <w:t xml:space="preserve">Each time this style is used, it will create a new webpage in </w:t>
      </w:r>
      <w:proofErr w:type="spellStart"/>
      <w:r w:rsidRPr="001E6A48">
        <w:t>MyLO</w:t>
      </w:r>
      <w:proofErr w:type="spellEnd"/>
      <w:r w:rsidRPr="001E6A48">
        <w:t xml:space="preserve"> with the styled text as the page name. It will also appear in the H1 field of the webpage.</w:t>
      </w:r>
    </w:p>
    <w:p w14:paraId="1818E33D" w14:textId="77777777" w:rsidR="000A12D1" w:rsidRPr="001E6A48" w:rsidRDefault="000A12D1" w:rsidP="000A12D1">
      <w:pPr>
        <w:pStyle w:val="CommentText"/>
      </w:pPr>
    </w:p>
    <w:p w14:paraId="0DD2590E" w14:textId="77777777" w:rsidR="000A12D1" w:rsidRPr="001E6A48" w:rsidRDefault="000A12D1" w:rsidP="000A12D1">
      <w:r w:rsidRPr="001E6A48">
        <w:rPr>
          <w:rStyle w:val="CommentReference"/>
        </w:rPr>
        <w:annotationRef/>
      </w:r>
      <w:r w:rsidRPr="001E6A48">
        <w:t xml:space="preserve">Each page in </w:t>
      </w:r>
      <w:proofErr w:type="spellStart"/>
      <w:r w:rsidRPr="001E6A48">
        <w:t>MyLo</w:t>
      </w:r>
      <w:proofErr w:type="spellEnd"/>
      <w:r w:rsidRPr="001E6A48">
        <w:t xml:space="preserve"> is represented by a number (also called a step). There should be no more than 20 steps per week and each step </w:t>
      </w:r>
      <w:proofErr w:type="gramStart"/>
      <w:r w:rsidRPr="001E6A48">
        <w:t>shouldn’t</w:t>
      </w:r>
      <w:proofErr w:type="gramEnd"/>
      <w:r w:rsidRPr="001E6A48">
        <w:t xml:space="preserve"> take learners more than 20 minutes to complete.</w:t>
      </w:r>
    </w:p>
    <w:p w14:paraId="59AF22E9" w14:textId="77777777" w:rsidR="000A12D1" w:rsidRPr="001E6A48" w:rsidRDefault="000A12D1" w:rsidP="000A12D1"/>
    <w:p w14:paraId="2EDB20A8" w14:textId="77777777" w:rsidR="000A12D1" w:rsidRPr="001E6A48" w:rsidRDefault="000A12D1" w:rsidP="000A12D1">
      <w:r w:rsidRPr="001E6A48">
        <w:t xml:space="preserve">Each page should have a title – something meaningful that will make the content memorable for </w:t>
      </w:r>
      <w:proofErr w:type="gramStart"/>
      <w:r w:rsidRPr="001E6A48">
        <w:t>learners</w:t>
      </w:r>
      <w:proofErr w:type="gramEnd"/>
    </w:p>
    <w:p w14:paraId="2780A8F8" w14:textId="77777777" w:rsidR="000A12D1" w:rsidRPr="001E6A48" w:rsidRDefault="000A12D1" w:rsidP="000A12D1"/>
    <w:p w14:paraId="246111B3" w14:textId="2078BBEA" w:rsidR="000A12D1" w:rsidRDefault="000A12D1">
      <w:pPr>
        <w:pStyle w:val="CommentText"/>
      </w:pPr>
      <w:r w:rsidRPr="000A12D1">
        <w:rPr>
          <w:highlight w:val="green"/>
        </w:rPr>
        <w:t xml:space="preserve">Note for </w:t>
      </w:r>
      <w:proofErr w:type="spellStart"/>
      <w:r w:rsidRPr="000A12D1">
        <w:rPr>
          <w:highlight w:val="green"/>
        </w:rPr>
        <w:t>EdTechs</w:t>
      </w:r>
      <w:proofErr w:type="spellEnd"/>
      <w:r w:rsidRPr="000A12D1">
        <w:rPr>
          <w:highlight w:val="green"/>
        </w:rPr>
        <w:t>:</w:t>
      </w:r>
      <w:r>
        <w:t xml:space="preserve"> </w:t>
      </w:r>
      <w:r w:rsidRPr="001E6A48">
        <w:t xml:space="preserve">The </w:t>
      </w:r>
      <w:r w:rsidRPr="001E6A48">
        <w:rPr>
          <w:b/>
          <w:bCs/>
        </w:rPr>
        <w:t>Page Title</w:t>
      </w:r>
      <w:r w:rsidRPr="001E6A48">
        <w:t xml:space="preserve"> text will also appear in the H1 field in </w:t>
      </w:r>
      <w:proofErr w:type="spellStart"/>
      <w:r w:rsidRPr="001E6A48">
        <w:t>MyLO</w:t>
      </w:r>
      <w:proofErr w:type="spellEnd"/>
      <w:r w:rsidRPr="001E6A48">
        <w:t xml:space="preserve">. This will need to be manually deleted within </w:t>
      </w:r>
      <w:proofErr w:type="spellStart"/>
      <w:r w:rsidRPr="001E6A48">
        <w:t>MyLO</w:t>
      </w:r>
      <w:proofErr w:type="spellEnd"/>
      <w:r w:rsidRPr="001E6A48">
        <w:t xml:space="preserve"> after the content has been uploaded.</w:t>
      </w:r>
    </w:p>
  </w:comment>
  <w:comment w:id="3" w:author="Claire Lockett" w:date="2021-02-25T11:17:00Z" w:initials="CL">
    <w:p w14:paraId="39D28D2A" w14:textId="7031CDD9" w:rsidR="006236CD" w:rsidRPr="001E6A48" w:rsidRDefault="00DC0C70" w:rsidP="00DC0C70">
      <w:pPr>
        <w:jc w:val="center"/>
      </w:pPr>
      <w:r w:rsidRPr="001E6A48">
        <w:rPr>
          <w:rStyle w:val="CommentReference"/>
        </w:rPr>
        <w:annotationRef/>
      </w:r>
      <w:r w:rsidR="006236CD" w:rsidRPr="001E6A48">
        <w:rPr>
          <w:b/>
          <w:bCs/>
        </w:rPr>
        <w:t>Content Heading</w:t>
      </w:r>
      <w:r w:rsidR="006236CD" w:rsidRPr="001E6A48">
        <w:t xml:space="preserve"> Style</w:t>
      </w:r>
    </w:p>
    <w:p w14:paraId="53D2D7EB" w14:textId="77777777" w:rsidR="006236CD" w:rsidRPr="001E6A48" w:rsidRDefault="006236CD" w:rsidP="00DC0C70">
      <w:pPr>
        <w:jc w:val="center"/>
      </w:pPr>
    </w:p>
    <w:p w14:paraId="101C0300" w14:textId="5D7E5D6C" w:rsidR="00DC0C70" w:rsidRPr="001E6A48" w:rsidRDefault="00DC0C70" w:rsidP="00DC0C70">
      <w:pPr>
        <w:jc w:val="center"/>
      </w:pPr>
      <w:r w:rsidRPr="001E6A48">
        <w:t xml:space="preserve">Sub-headings are used in modules to break up content and introduce key concepts or ideas. </w:t>
      </w:r>
    </w:p>
    <w:p w14:paraId="60E58E9D" w14:textId="77777777" w:rsidR="006236CD" w:rsidRPr="001E6A48" w:rsidRDefault="006236CD" w:rsidP="00DC0C70">
      <w:pPr>
        <w:jc w:val="center"/>
      </w:pPr>
    </w:p>
    <w:p w14:paraId="26096A56" w14:textId="619D0868" w:rsidR="006236CD" w:rsidRPr="001E6A48" w:rsidRDefault="006236CD" w:rsidP="00DC0C70">
      <w:pPr>
        <w:jc w:val="center"/>
      </w:pPr>
      <w:r w:rsidRPr="001E6A48">
        <w:t xml:space="preserve">Add a </w:t>
      </w:r>
      <w:r w:rsidRPr="001E6A48">
        <w:rPr>
          <w:b/>
          <w:bCs/>
        </w:rPr>
        <w:t>horizontal line</w:t>
      </w:r>
      <w:r w:rsidRPr="001E6A48">
        <w:t xml:space="preserve"> under the first Content Heading (H2) on a page but not subsequent headings on the page.</w:t>
      </w:r>
    </w:p>
  </w:comment>
  <w:comment w:id="4" w:author="Claire Lockett" w:date="2021-02-25T12:41:00Z" w:initials="CL">
    <w:p w14:paraId="0B2C272F" w14:textId="027E440D" w:rsidR="00FD01CD" w:rsidRPr="001E6A48" w:rsidRDefault="00EE407C">
      <w:pPr>
        <w:pStyle w:val="CommentText"/>
        <w:rPr>
          <w:b/>
          <w:bCs/>
        </w:rPr>
      </w:pPr>
      <w:r w:rsidRPr="001E6A48">
        <w:rPr>
          <w:rStyle w:val="CommentReference"/>
        </w:rPr>
        <w:annotationRef/>
      </w:r>
      <w:r w:rsidR="00FD01CD" w:rsidRPr="001E6A48">
        <w:rPr>
          <w:b/>
          <w:bCs/>
        </w:rPr>
        <w:t>Images</w:t>
      </w:r>
    </w:p>
    <w:p w14:paraId="5639E06E" w14:textId="77777777" w:rsidR="00FD01CD" w:rsidRPr="001E6A48" w:rsidRDefault="00FD01CD">
      <w:pPr>
        <w:pStyle w:val="CommentText"/>
      </w:pPr>
    </w:p>
    <w:p w14:paraId="4A1BDFAF" w14:textId="668704B1" w:rsidR="00A25508" w:rsidRPr="001E6A48" w:rsidRDefault="009B170A">
      <w:pPr>
        <w:pStyle w:val="CommentText"/>
      </w:pPr>
      <w:r w:rsidRPr="001E6A48">
        <w:t xml:space="preserve">Images are added using a </w:t>
      </w:r>
      <w:hyperlink r:id="rId2" w:anchor="Images" w:history="1">
        <w:r w:rsidRPr="00990BAB">
          <w:rPr>
            <w:rStyle w:val="Hyperlink"/>
          </w:rPr>
          <w:t>table structure</w:t>
        </w:r>
      </w:hyperlink>
      <w:r w:rsidRPr="001E6A48">
        <w:t xml:space="preserve">. </w:t>
      </w:r>
    </w:p>
    <w:p w14:paraId="6B018287" w14:textId="77777777" w:rsidR="00A25508" w:rsidRPr="001E6A48" w:rsidRDefault="00A25508">
      <w:pPr>
        <w:pStyle w:val="CommentText"/>
      </w:pPr>
    </w:p>
    <w:p w14:paraId="33F974DF" w14:textId="77777777" w:rsidR="00A25508" w:rsidRPr="001E6A48" w:rsidRDefault="00A25508" w:rsidP="00A25508">
      <w:r w:rsidRPr="001E6A48">
        <w:rPr>
          <w:rStyle w:val="CommentReference"/>
        </w:rPr>
        <w:annotationRef/>
      </w:r>
      <w:r w:rsidRPr="001E6A48">
        <w:t xml:space="preserve">Use images to help explain difficult concepts and ideas. </w:t>
      </w:r>
    </w:p>
    <w:p w14:paraId="0405645C" w14:textId="77777777" w:rsidR="00A25508" w:rsidRPr="001E6A48" w:rsidRDefault="00A25508" w:rsidP="00A25508"/>
    <w:p w14:paraId="14D13A27" w14:textId="48C96F21" w:rsidR="009B170A" w:rsidRDefault="00A25508" w:rsidP="00A25508">
      <w:pPr>
        <w:pStyle w:val="CommentText"/>
      </w:pPr>
      <w:r w:rsidRPr="001E6A48">
        <w:t xml:space="preserve">Further guidance about selecting </w:t>
      </w:r>
      <w:hyperlink r:id="rId3" w:history="1">
        <w:r w:rsidRPr="00BE03CB">
          <w:rPr>
            <w:rStyle w:val="Hyperlink"/>
          </w:rPr>
          <w:t>appropriate images</w:t>
        </w:r>
      </w:hyperlink>
      <w:r w:rsidRPr="001E6A48">
        <w:t xml:space="preserve"> </w:t>
      </w:r>
    </w:p>
    <w:p w14:paraId="685F2DCB" w14:textId="266CAF4C" w:rsidR="002C17BB" w:rsidRDefault="002C17BB" w:rsidP="00A25508">
      <w:pPr>
        <w:pStyle w:val="CommentText"/>
      </w:pPr>
    </w:p>
    <w:p w14:paraId="328DB553" w14:textId="4FA9DFAE" w:rsidR="002C17BB" w:rsidRDefault="002C17BB" w:rsidP="00A25508">
      <w:pPr>
        <w:pStyle w:val="CommentText"/>
      </w:pPr>
      <w:r>
        <w:t>Accessibility to consider:</w:t>
      </w:r>
    </w:p>
    <w:p w14:paraId="05C6307B" w14:textId="0B74EFDB" w:rsidR="001A1EFE" w:rsidRDefault="00B16AB8" w:rsidP="002C17BB">
      <w:pPr>
        <w:pStyle w:val="CommentText"/>
        <w:numPr>
          <w:ilvl w:val="0"/>
          <w:numId w:val="13"/>
        </w:numPr>
      </w:pPr>
      <w:r>
        <w:t xml:space="preserve"> </w:t>
      </w:r>
      <w:hyperlink r:id="rId4" w:history="1">
        <w:r w:rsidR="00C84FBA" w:rsidRPr="001A1EFE">
          <w:rPr>
            <w:rStyle w:val="Hyperlink"/>
          </w:rPr>
          <w:t>Alt text</w:t>
        </w:r>
      </w:hyperlink>
      <w:r w:rsidR="00D05C76">
        <w:t xml:space="preserve"> e.g.</w:t>
      </w:r>
    </w:p>
    <w:p w14:paraId="202250B2" w14:textId="4E10E241" w:rsidR="00D05C76" w:rsidRDefault="0069195E" w:rsidP="00D05C76">
      <w:pPr>
        <w:pStyle w:val="CommentText"/>
        <w:numPr>
          <w:ilvl w:val="1"/>
          <w:numId w:val="13"/>
        </w:numPr>
      </w:pPr>
      <w:hyperlink r:id="rId5" w:history="1">
        <w:r w:rsidR="00D05C76" w:rsidRPr="00D05C76">
          <w:rPr>
            <w:rStyle w:val="Hyperlink"/>
          </w:rPr>
          <w:t>Charts</w:t>
        </w:r>
      </w:hyperlink>
    </w:p>
    <w:p w14:paraId="78C4B1E6" w14:textId="2E3A9D60" w:rsidR="00D05C76" w:rsidRDefault="0069195E" w:rsidP="00D05C76">
      <w:pPr>
        <w:pStyle w:val="CommentText"/>
        <w:numPr>
          <w:ilvl w:val="1"/>
          <w:numId w:val="13"/>
        </w:numPr>
      </w:pPr>
      <w:hyperlink r:id="rId6" w:history="1">
        <w:r w:rsidR="00C71D51" w:rsidRPr="00C71D51">
          <w:rPr>
            <w:rStyle w:val="Hyperlink"/>
          </w:rPr>
          <w:t>Flowcharts and concept maps</w:t>
        </w:r>
      </w:hyperlink>
    </w:p>
    <w:p w14:paraId="19B4408C" w14:textId="2536340C" w:rsidR="00C71D51" w:rsidRDefault="0069195E" w:rsidP="00D05C76">
      <w:pPr>
        <w:pStyle w:val="CommentText"/>
        <w:numPr>
          <w:ilvl w:val="1"/>
          <w:numId w:val="13"/>
        </w:numPr>
      </w:pPr>
      <w:hyperlink r:id="rId7" w:history="1">
        <w:r w:rsidR="00C71D51" w:rsidRPr="00C71D51">
          <w:rPr>
            <w:rStyle w:val="Hyperlink"/>
          </w:rPr>
          <w:t>Document screen captures</w:t>
        </w:r>
      </w:hyperlink>
    </w:p>
    <w:p w14:paraId="7DBD2EED" w14:textId="77777777" w:rsidR="00D57216" w:rsidRPr="000C3DEE" w:rsidRDefault="00D57216" w:rsidP="00A3043C">
      <w:pPr>
        <w:pStyle w:val="CommentText"/>
        <w:numPr>
          <w:ilvl w:val="0"/>
          <w:numId w:val="13"/>
        </w:numPr>
        <w:rPr>
          <w:rStyle w:val="Hyperlink"/>
          <w:color w:val="auto"/>
          <w:u w:val="none"/>
        </w:rPr>
      </w:pPr>
      <w:r>
        <w:t xml:space="preserve"> </w:t>
      </w:r>
      <w:hyperlink r:id="rId8" w:history="1">
        <w:r w:rsidRPr="00D57216">
          <w:rPr>
            <w:rStyle w:val="Hyperlink"/>
          </w:rPr>
          <w:t>Text as image</w:t>
        </w:r>
      </w:hyperlink>
    </w:p>
    <w:p w14:paraId="229F0E60" w14:textId="77777777" w:rsidR="000C3DEE" w:rsidRPr="000E61CC" w:rsidRDefault="000C3DEE" w:rsidP="000C3DEE">
      <w:pPr>
        <w:pStyle w:val="CommentText"/>
        <w:rPr>
          <w:rStyle w:val="Hyperlink"/>
          <w:color w:val="auto"/>
          <w:u w:val="none"/>
        </w:rPr>
      </w:pPr>
    </w:p>
    <w:p w14:paraId="44E277FE" w14:textId="77777777" w:rsidR="000C3DEE" w:rsidRDefault="000C3DEE" w:rsidP="000C3DEE">
      <w:pPr>
        <w:pStyle w:val="CommentText"/>
        <w:rPr>
          <w:b/>
          <w:bCs/>
        </w:rPr>
      </w:pPr>
      <w:r w:rsidRPr="000E61CC">
        <w:rPr>
          <w:rStyle w:val="Hyperlink"/>
          <w:b/>
          <w:bCs/>
          <w:color w:val="auto"/>
          <w:u w:val="none"/>
        </w:rPr>
        <w:t xml:space="preserve">Note: </w:t>
      </w:r>
      <w:r w:rsidRPr="000E61CC">
        <w:rPr>
          <w:rStyle w:val="Hyperlink"/>
          <w:color w:val="auto"/>
          <w:u w:val="none"/>
        </w:rPr>
        <w:t xml:space="preserve">Our Shutterstock licence </w:t>
      </w:r>
      <w:r w:rsidRPr="000E61CC">
        <w:t xml:space="preserve">Our Shutterstock </w:t>
      </w:r>
      <w:r>
        <w:t xml:space="preserve">licence covers </w:t>
      </w:r>
      <w:r>
        <w:rPr>
          <w:b/>
          <w:bCs/>
        </w:rPr>
        <w:t>non-editorial images only.</w:t>
      </w:r>
    </w:p>
    <w:p w14:paraId="1B589953" w14:textId="77777777" w:rsidR="000C3DEE" w:rsidRDefault="000C3DEE" w:rsidP="000C3DEE">
      <w:pPr>
        <w:pStyle w:val="CommentText"/>
        <w:rPr>
          <w:b/>
          <w:bCs/>
        </w:rPr>
      </w:pPr>
    </w:p>
    <w:p w14:paraId="1C4F7830" w14:textId="75396390" w:rsidR="000C3DEE" w:rsidRPr="000C3DEE" w:rsidRDefault="000E61CC" w:rsidP="000C3DEE">
      <w:pPr>
        <w:pStyle w:val="CommentText"/>
      </w:pPr>
      <w:r>
        <w:t>W</w:t>
      </w:r>
      <w:r>
        <w:t>hen searching images in Shutterstock, please use the “usage” filter and select “non-editorial.</w:t>
      </w:r>
    </w:p>
  </w:comment>
  <w:comment w:id="5" w:author="Claire Lockett" w:date="2021-02-26T15:13:00Z" w:initials="CL">
    <w:p w14:paraId="3691F4FF" w14:textId="3F1FE0AF" w:rsidR="000A12D1" w:rsidRPr="000A12D1" w:rsidRDefault="00DB02FC" w:rsidP="00DB02FC">
      <w:pPr>
        <w:rPr>
          <w:b/>
          <w:bCs/>
          <w:color w:val="000000" w:themeColor="text1"/>
        </w:rPr>
      </w:pPr>
      <w:r>
        <w:rPr>
          <w:rStyle w:val="CommentReference"/>
        </w:rPr>
        <w:annotationRef/>
      </w:r>
      <w:r>
        <w:rPr>
          <w:rStyle w:val="CommentReference"/>
        </w:rPr>
        <w:annotationRef/>
      </w:r>
      <w:r w:rsidR="000A12D1" w:rsidRPr="000A12D1">
        <w:rPr>
          <w:b/>
          <w:bCs/>
          <w:color w:val="000000" w:themeColor="text1"/>
        </w:rPr>
        <w:t>Source information</w:t>
      </w:r>
    </w:p>
    <w:p w14:paraId="341C5CC6" w14:textId="77777777" w:rsidR="000A12D1" w:rsidRDefault="000A12D1" w:rsidP="00DB02FC">
      <w:pPr>
        <w:rPr>
          <w:color w:val="000000" w:themeColor="text1"/>
        </w:rPr>
      </w:pPr>
    </w:p>
    <w:p w14:paraId="4F45DE54" w14:textId="512C016C" w:rsidR="000A12D1" w:rsidRPr="00DB02FC" w:rsidRDefault="0069195E" w:rsidP="00DB02FC">
      <w:pPr>
        <w:rPr>
          <w:color w:val="000000" w:themeColor="text1"/>
        </w:rPr>
      </w:pPr>
      <w:hyperlink r:id="rId9" w:history="1">
        <w:r w:rsidR="00FB449C" w:rsidRPr="00FB449C">
          <w:rPr>
            <w:rStyle w:val="Hyperlink"/>
          </w:rPr>
          <w:t>Cite images</w:t>
        </w:r>
      </w:hyperlink>
      <w:r w:rsidR="00FB449C">
        <w:rPr>
          <w:color w:val="000000" w:themeColor="text1"/>
        </w:rPr>
        <w:t xml:space="preserve"> where </w:t>
      </w:r>
      <w:proofErr w:type="gramStart"/>
      <w:r w:rsidR="00FB449C">
        <w:rPr>
          <w:color w:val="000000" w:themeColor="text1"/>
        </w:rPr>
        <w:t>appropriate</w:t>
      </w:r>
      <w:proofErr w:type="gramEnd"/>
      <w:r w:rsidR="00DB02FC">
        <w:rPr>
          <w:color w:val="000000" w:themeColor="text1"/>
        </w:rPr>
        <w:t xml:space="preserve"> </w:t>
      </w:r>
    </w:p>
  </w:comment>
  <w:comment w:id="6" w:author="Claire Lockett" w:date="2021-02-25T12:25:00Z" w:initials="CL">
    <w:p w14:paraId="5CD2930D" w14:textId="77777777" w:rsidR="00BA0B72" w:rsidRPr="001E6A48" w:rsidRDefault="00BA0B72">
      <w:pPr>
        <w:pStyle w:val="CommentText"/>
      </w:pPr>
      <w:r w:rsidRPr="001E6A48">
        <w:rPr>
          <w:rStyle w:val="CommentReference"/>
        </w:rPr>
        <w:annotationRef/>
      </w:r>
      <w:r w:rsidRPr="001E6A48">
        <w:rPr>
          <w:b/>
          <w:bCs/>
        </w:rPr>
        <w:t xml:space="preserve">Normal </w:t>
      </w:r>
      <w:r w:rsidRPr="001E6A48">
        <w:t>style.</w:t>
      </w:r>
    </w:p>
    <w:p w14:paraId="275924F8" w14:textId="77777777" w:rsidR="00BA0B72" w:rsidRPr="001E6A48" w:rsidRDefault="00BA0B72">
      <w:pPr>
        <w:pStyle w:val="CommentText"/>
      </w:pPr>
    </w:p>
    <w:p w14:paraId="6A269F4C" w14:textId="77777777" w:rsidR="00BA0B72" w:rsidRPr="001E6A48" w:rsidRDefault="00BA0B72">
      <w:pPr>
        <w:pStyle w:val="CommentText"/>
      </w:pPr>
      <w:r w:rsidRPr="001E6A48">
        <w:t xml:space="preserve">Text formatted as normal will come across as normal text in </w:t>
      </w:r>
      <w:proofErr w:type="spellStart"/>
      <w:r w:rsidRPr="001E6A48">
        <w:t>MyLO</w:t>
      </w:r>
      <w:proofErr w:type="spellEnd"/>
      <w:r w:rsidRPr="001E6A48">
        <w:t>.</w:t>
      </w:r>
      <w:r w:rsidR="003C27B6" w:rsidRPr="001E6A48">
        <w:t xml:space="preserve"> </w:t>
      </w:r>
    </w:p>
    <w:p w14:paraId="0A061E10" w14:textId="77777777" w:rsidR="003C27B6" w:rsidRPr="001E6A48" w:rsidRDefault="003C27B6">
      <w:pPr>
        <w:pStyle w:val="CommentText"/>
      </w:pPr>
    </w:p>
    <w:p w14:paraId="0C4E95B0" w14:textId="77777777" w:rsidR="003C27B6" w:rsidRPr="001E6A48" w:rsidRDefault="003C27B6">
      <w:pPr>
        <w:pStyle w:val="CommentText"/>
      </w:pPr>
      <w:r w:rsidRPr="001E6A48">
        <w:t>The following formatting will import:</w:t>
      </w:r>
    </w:p>
    <w:p w14:paraId="375563AD" w14:textId="77777777" w:rsidR="003C27B6" w:rsidRPr="001E6A48" w:rsidRDefault="003C27B6" w:rsidP="003C27B6">
      <w:pPr>
        <w:pStyle w:val="CommentText"/>
        <w:numPr>
          <w:ilvl w:val="0"/>
          <w:numId w:val="12"/>
        </w:numPr>
      </w:pPr>
      <w:r w:rsidRPr="001E6A48">
        <w:t>Bold</w:t>
      </w:r>
    </w:p>
    <w:p w14:paraId="4CBBA9D4" w14:textId="77777777" w:rsidR="003C27B6" w:rsidRPr="001E6A48" w:rsidRDefault="003C27B6" w:rsidP="003C27B6">
      <w:pPr>
        <w:pStyle w:val="CommentText"/>
        <w:numPr>
          <w:ilvl w:val="0"/>
          <w:numId w:val="12"/>
        </w:numPr>
      </w:pPr>
      <w:r w:rsidRPr="001E6A48">
        <w:t>Italics</w:t>
      </w:r>
    </w:p>
    <w:p w14:paraId="238E70A1" w14:textId="77777777" w:rsidR="003C27B6" w:rsidRPr="001E6A48" w:rsidRDefault="003C27B6" w:rsidP="003C27B6">
      <w:pPr>
        <w:pStyle w:val="CommentText"/>
        <w:numPr>
          <w:ilvl w:val="0"/>
          <w:numId w:val="12"/>
        </w:numPr>
      </w:pPr>
      <w:r w:rsidRPr="001E6A48">
        <w:t>Underline</w:t>
      </w:r>
    </w:p>
    <w:p w14:paraId="5330BF80" w14:textId="77777777" w:rsidR="003C27B6" w:rsidRPr="001E6A48" w:rsidRDefault="003C27B6" w:rsidP="003C27B6">
      <w:pPr>
        <w:pStyle w:val="CommentText"/>
        <w:numPr>
          <w:ilvl w:val="0"/>
          <w:numId w:val="12"/>
        </w:numPr>
      </w:pPr>
      <w:r w:rsidRPr="001E6A48">
        <w:t>Bullet Points</w:t>
      </w:r>
    </w:p>
    <w:p w14:paraId="730FC906" w14:textId="77777777" w:rsidR="003C27B6" w:rsidRPr="001E6A48" w:rsidRDefault="003C27B6" w:rsidP="003C27B6">
      <w:pPr>
        <w:pStyle w:val="CommentText"/>
        <w:numPr>
          <w:ilvl w:val="0"/>
          <w:numId w:val="12"/>
        </w:numPr>
      </w:pPr>
      <w:r w:rsidRPr="001E6A48">
        <w:t>Numbered lists</w:t>
      </w:r>
    </w:p>
    <w:p w14:paraId="740A8C73" w14:textId="77777777" w:rsidR="003C27B6" w:rsidRPr="001E6A48" w:rsidRDefault="003C27B6" w:rsidP="003C27B6">
      <w:pPr>
        <w:pStyle w:val="CommentText"/>
      </w:pPr>
    </w:p>
    <w:p w14:paraId="490701B1" w14:textId="77777777" w:rsidR="003C27B6" w:rsidRPr="001E6A48" w:rsidRDefault="003C27B6" w:rsidP="003C27B6">
      <w:pPr>
        <w:pStyle w:val="CommentText"/>
      </w:pPr>
      <w:r w:rsidRPr="001E6A48">
        <w:t xml:space="preserve">The following formatting will </w:t>
      </w:r>
      <w:r w:rsidRPr="001E6A48">
        <w:rPr>
          <w:b/>
          <w:bCs/>
        </w:rPr>
        <w:t>NOT</w:t>
      </w:r>
      <w:r w:rsidRPr="001E6A48">
        <w:t xml:space="preserve"> import:</w:t>
      </w:r>
    </w:p>
    <w:p w14:paraId="1CC9E7BD" w14:textId="77777777" w:rsidR="003C27B6" w:rsidRPr="001E6A48" w:rsidRDefault="003C27B6" w:rsidP="003C27B6">
      <w:pPr>
        <w:pStyle w:val="CommentText"/>
        <w:numPr>
          <w:ilvl w:val="0"/>
          <w:numId w:val="12"/>
        </w:numPr>
      </w:pPr>
      <w:r w:rsidRPr="001E6A48">
        <w:t>Font changes</w:t>
      </w:r>
    </w:p>
    <w:p w14:paraId="7C38124E" w14:textId="77777777" w:rsidR="003C27B6" w:rsidRPr="001E6A48" w:rsidRDefault="003C27B6" w:rsidP="003C27B6">
      <w:pPr>
        <w:pStyle w:val="CommentText"/>
        <w:numPr>
          <w:ilvl w:val="0"/>
          <w:numId w:val="12"/>
        </w:numPr>
      </w:pPr>
      <w:r w:rsidRPr="001E6A48">
        <w:t>Text colour changes</w:t>
      </w:r>
    </w:p>
    <w:p w14:paraId="27E32A81" w14:textId="76376DF7" w:rsidR="003C27B6" w:rsidRPr="001E6A48" w:rsidRDefault="003C27B6" w:rsidP="003C27B6">
      <w:pPr>
        <w:pStyle w:val="CommentText"/>
        <w:numPr>
          <w:ilvl w:val="0"/>
          <w:numId w:val="12"/>
        </w:numPr>
      </w:pPr>
      <w:r w:rsidRPr="001E6A48">
        <w:t xml:space="preserve">Text size </w:t>
      </w:r>
      <w:r w:rsidR="00E01814" w:rsidRPr="001E6A48">
        <w:t>changes</w:t>
      </w:r>
    </w:p>
  </w:comment>
  <w:comment w:id="7" w:author="Claire Lockett" w:date="2021-02-25T11:17:00Z" w:initials="CL">
    <w:p w14:paraId="51F3CDC8" w14:textId="77777777" w:rsidR="00DC0C70" w:rsidRPr="00DC0C70" w:rsidRDefault="00DC0C70" w:rsidP="00DC0C70">
      <w:pPr>
        <w:rPr>
          <w:rFonts w:cstheme="minorHAnsi"/>
          <w:color w:val="000000" w:themeColor="text1"/>
        </w:rPr>
      </w:pPr>
      <w:r>
        <w:rPr>
          <w:rStyle w:val="CommentReference"/>
        </w:rPr>
        <w:annotationRef/>
      </w:r>
      <w:r w:rsidRPr="00DC0C70">
        <w:rPr>
          <w:rFonts w:cstheme="minorHAnsi"/>
          <w:color w:val="000000" w:themeColor="text1"/>
        </w:rPr>
        <w:t xml:space="preserve">The </w:t>
      </w:r>
      <w:r w:rsidRPr="001E6A48">
        <w:rPr>
          <w:rFonts w:cstheme="minorHAnsi"/>
          <w:b/>
          <w:bCs/>
          <w:color w:val="000000" w:themeColor="text1"/>
        </w:rPr>
        <w:t>opening page</w:t>
      </w:r>
      <w:r w:rsidRPr="00DC0C70">
        <w:rPr>
          <w:rFonts w:cstheme="minorHAnsi"/>
          <w:color w:val="000000" w:themeColor="text1"/>
        </w:rPr>
        <w:t xml:space="preserve"> of a new module should include:</w:t>
      </w:r>
    </w:p>
    <w:p w14:paraId="112A6174" w14:textId="77777777" w:rsidR="00DC0C70" w:rsidRPr="00DC0C70" w:rsidRDefault="00DC0C70" w:rsidP="00DC0C70">
      <w:pPr>
        <w:pStyle w:val="Normalbullets"/>
        <w:numPr>
          <w:ilvl w:val="0"/>
          <w:numId w:val="11"/>
        </w:numPr>
        <w:rPr>
          <w:rFonts w:asciiTheme="minorHAnsi" w:hAnsiTheme="minorHAnsi"/>
          <w:color w:val="000000" w:themeColor="text1"/>
          <w:sz w:val="22"/>
          <w:szCs w:val="22"/>
        </w:rPr>
      </w:pPr>
      <w:r w:rsidRPr="00DC0C70">
        <w:rPr>
          <w:rFonts w:asciiTheme="minorHAnsi" w:hAnsiTheme="minorHAnsi"/>
          <w:color w:val="000000" w:themeColor="text1"/>
          <w:sz w:val="22"/>
          <w:szCs w:val="22"/>
        </w:rPr>
        <w:t xml:space="preserve">An opening statement describing what the learner will learn in this module. Try and use questioning to spark curiosity – </w:t>
      </w:r>
      <w:proofErr w:type="gramStart"/>
      <w:r w:rsidRPr="00DC0C70">
        <w:rPr>
          <w:rFonts w:asciiTheme="minorHAnsi" w:hAnsiTheme="minorHAnsi"/>
          <w:color w:val="000000" w:themeColor="text1"/>
          <w:sz w:val="22"/>
          <w:szCs w:val="22"/>
        </w:rPr>
        <w:t>e.g.</w:t>
      </w:r>
      <w:proofErr w:type="gramEnd"/>
      <w:r w:rsidRPr="00DC0C70">
        <w:rPr>
          <w:rFonts w:asciiTheme="minorHAnsi" w:hAnsiTheme="minorHAnsi"/>
          <w:color w:val="000000" w:themeColor="text1"/>
          <w:sz w:val="22"/>
          <w:szCs w:val="22"/>
        </w:rPr>
        <w:t xml:space="preserve"> instead of saying “you will explore aspects of health that reflect optimal and sub-optimal function of the lungs”, try “which aspects of health reflect optimal and suboptimal function of the lungs? </w:t>
      </w:r>
      <w:proofErr w:type="gramStart"/>
      <w:r w:rsidRPr="00DC0C70">
        <w:rPr>
          <w:rFonts w:asciiTheme="minorHAnsi" w:hAnsiTheme="minorHAnsi"/>
          <w:color w:val="000000" w:themeColor="text1"/>
          <w:sz w:val="22"/>
          <w:szCs w:val="22"/>
        </w:rPr>
        <w:t>You’ll</w:t>
      </w:r>
      <w:proofErr w:type="gramEnd"/>
      <w:r w:rsidRPr="00DC0C70">
        <w:rPr>
          <w:rFonts w:asciiTheme="minorHAnsi" w:hAnsiTheme="minorHAnsi"/>
          <w:color w:val="000000" w:themeColor="text1"/>
          <w:sz w:val="22"/>
          <w:szCs w:val="22"/>
        </w:rPr>
        <w:t xml:space="preserve"> learn the answer to this question and others related to respiratory health in this module.</w:t>
      </w:r>
    </w:p>
    <w:p w14:paraId="18631C92" w14:textId="19D647D8" w:rsidR="00DC0C70" w:rsidRPr="00DC0C70" w:rsidRDefault="00DC0C70" w:rsidP="00DC0C70">
      <w:pPr>
        <w:pStyle w:val="Normalbullets"/>
        <w:rPr>
          <w:color w:val="000000" w:themeColor="text1"/>
        </w:rPr>
      </w:pPr>
      <w:r w:rsidRPr="00DC0C70">
        <w:rPr>
          <w:rFonts w:asciiTheme="minorHAnsi" w:hAnsiTheme="minorHAnsi"/>
          <w:color w:val="000000" w:themeColor="text1"/>
          <w:sz w:val="22"/>
          <w:szCs w:val="22"/>
        </w:rPr>
        <w:t xml:space="preserve">If there is an assessment due or an intensive taking place in this module, outline the details </w:t>
      </w:r>
      <w:proofErr w:type="gramStart"/>
      <w:r w:rsidRPr="00DC0C70">
        <w:rPr>
          <w:rFonts w:asciiTheme="minorHAnsi" w:hAnsiTheme="minorHAnsi"/>
          <w:color w:val="000000" w:themeColor="text1"/>
          <w:sz w:val="22"/>
          <w:szCs w:val="22"/>
        </w:rPr>
        <w:t>here</w:t>
      </w:r>
      <w:proofErr w:type="gramEnd"/>
    </w:p>
  </w:comment>
  <w:comment w:id="8" w:author="Claire Lockett" w:date="2021-02-25T11:36:00Z" w:initials="CL">
    <w:p w14:paraId="06CEABD1" w14:textId="14D3CC2D" w:rsidR="001E6A48" w:rsidRPr="001E6A48" w:rsidRDefault="001A32D5">
      <w:pPr>
        <w:pStyle w:val="CommentText"/>
        <w:rPr>
          <w:b/>
          <w:bCs/>
        </w:rPr>
      </w:pPr>
      <w:r w:rsidRPr="001E6A48">
        <w:rPr>
          <w:rStyle w:val="CommentReference"/>
        </w:rPr>
        <w:annotationRef/>
      </w:r>
      <w:r w:rsidR="001E6A48">
        <w:rPr>
          <w:b/>
          <w:bCs/>
        </w:rPr>
        <w:t>Lists</w:t>
      </w:r>
    </w:p>
    <w:p w14:paraId="04C8902E" w14:textId="77777777" w:rsidR="001E6A48" w:rsidRDefault="001E6A48">
      <w:pPr>
        <w:pStyle w:val="CommentText"/>
      </w:pPr>
    </w:p>
    <w:p w14:paraId="1C476943" w14:textId="41A22740" w:rsidR="001A32D5" w:rsidRPr="001E6A48" w:rsidRDefault="00405891">
      <w:pPr>
        <w:pStyle w:val="CommentText"/>
      </w:pPr>
      <w:r w:rsidRPr="001E6A48">
        <w:t>Lists should be formatted with either bullet points or numbered lists.</w:t>
      </w:r>
    </w:p>
    <w:p w14:paraId="199F94BC" w14:textId="77777777" w:rsidR="00405891" w:rsidRPr="001E6A48" w:rsidRDefault="00405891">
      <w:pPr>
        <w:pStyle w:val="CommentText"/>
      </w:pPr>
    </w:p>
    <w:p w14:paraId="07AFE9FC" w14:textId="77777777" w:rsidR="00405891" w:rsidRPr="001E6A48" w:rsidRDefault="000B4A3F">
      <w:pPr>
        <w:pStyle w:val="CommentText"/>
      </w:pPr>
      <w:r w:rsidRPr="001E6A48">
        <w:rPr>
          <w:b/>
          <w:bCs/>
        </w:rPr>
        <w:t xml:space="preserve">What to avoid with </w:t>
      </w:r>
      <w:proofErr w:type="gramStart"/>
      <w:r w:rsidRPr="001E6A48">
        <w:rPr>
          <w:b/>
          <w:bCs/>
        </w:rPr>
        <w:t>lists:</w:t>
      </w:r>
      <w:proofErr w:type="gramEnd"/>
    </w:p>
    <w:p w14:paraId="5647FF0F" w14:textId="77777777" w:rsidR="000B4A3F" w:rsidRPr="001E6A48" w:rsidRDefault="000B4A3F">
      <w:pPr>
        <w:pStyle w:val="CommentText"/>
      </w:pPr>
      <w:r w:rsidRPr="001E6A48">
        <w:t>Text that is not formatted as lists (</w:t>
      </w:r>
      <w:proofErr w:type="gramStart"/>
      <w:r w:rsidRPr="001E6A48">
        <w:t>e.g.</w:t>
      </w:r>
      <w:proofErr w:type="gramEnd"/>
      <w:r w:rsidRPr="001E6A48">
        <w:t xml:space="preserve"> adding a dash before each item)</w:t>
      </w:r>
    </w:p>
    <w:p w14:paraId="3EA87121" w14:textId="77777777" w:rsidR="00FB449C" w:rsidRDefault="00FB449C">
      <w:pPr>
        <w:pStyle w:val="CommentText"/>
      </w:pPr>
    </w:p>
    <w:p w14:paraId="52A57B34" w14:textId="203F7CEE" w:rsidR="000B4A3F" w:rsidRPr="001E6A48" w:rsidRDefault="000B4A3F">
      <w:pPr>
        <w:pStyle w:val="CommentText"/>
      </w:pPr>
      <w:r w:rsidRPr="001E6A48">
        <w:t xml:space="preserve">Do not use the </w:t>
      </w:r>
      <w:proofErr w:type="spellStart"/>
      <w:r w:rsidRPr="001E6A48">
        <w:t>MyLO</w:t>
      </w:r>
      <w:proofErr w:type="spellEnd"/>
      <w:r w:rsidRPr="001E6A48">
        <w:t xml:space="preserve"> Mate </w:t>
      </w:r>
      <w:r w:rsidRPr="001E6A48">
        <w:rPr>
          <w:b/>
          <w:bCs/>
        </w:rPr>
        <w:t>Large Ordered Lists</w:t>
      </w:r>
      <w:r w:rsidRPr="001E6A48">
        <w:t xml:space="preserve"> style</w:t>
      </w:r>
    </w:p>
  </w:comment>
  <w:comment w:id="9" w:author="Claire Lockett" w:date="2021-02-25T11:18:00Z" w:initials="CL">
    <w:p w14:paraId="66730007" w14:textId="747B97FF" w:rsidR="009A3163" w:rsidRPr="009A3163" w:rsidRDefault="00DC0C70" w:rsidP="00DC0C70">
      <w:pPr>
        <w:rPr>
          <w:b/>
          <w:bCs/>
          <w:color w:val="000000" w:themeColor="text1"/>
        </w:rPr>
      </w:pPr>
      <w:r>
        <w:rPr>
          <w:rStyle w:val="CommentReference"/>
        </w:rPr>
        <w:annotationRef/>
      </w:r>
      <w:r w:rsidR="009A3163">
        <w:rPr>
          <w:b/>
          <w:bCs/>
          <w:color w:val="000000" w:themeColor="text1"/>
        </w:rPr>
        <w:t>Learning Outcomes</w:t>
      </w:r>
    </w:p>
    <w:p w14:paraId="5B205B06" w14:textId="77777777" w:rsidR="009A3163" w:rsidRDefault="009A3163" w:rsidP="00DC0C70">
      <w:pPr>
        <w:rPr>
          <w:color w:val="000000" w:themeColor="text1"/>
        </w:rPr>
      </w:pPr>
    </w:p>
    <w:p w14:paraId="77542971" w14:textId="64D504A7" w:rsidR="00DC0C70" w:rsidRDefault="00DC0C70" w:rsidP="00DC0C70">
      <w:pPr>
        <w:rPr>
          <w:color w:val="000000" w:themeColor="text1"/>
        </w:rPr>
      </w:pPr>
      <w:r>
        <w:rPr>
          <w:color w:val="000000" w:themeColor="text1"/>
        </w:rPr>
        <w:t xml:space="preserve">How will learners know that they have successfully completed the unit, what will they show as evidence? </w:t>
      </w:r>
    </w:p>
    <w:p w14:paraId="54F98EF4" w14:textId="77777777" w:rsidR="00DC0C70" w:rsidRDefault="00DC0C70" w:rsidP="00DC0C70">
      <w:pPr>
        <w:rPr>
          <w:color w:val="000000" w:themeColor="text1"/>
        </w:rPr>
      </w:pPr>
    </w:p>
    <w:p w14:paraId="72C6DBE5" w14:textId="58C33C9F" w:rsidR="00DC0C70" w:rsidRDefault="00DC0C70" w:rsidP="00DC0C70">
      <w:pPr>
        <w:rPr>
          <w:color w:val="000000" w:themeColor="text1"/>
        </w:rPr>
      </w:pPr>
      <w:r>
        <w:rPr>
          <w:color w:val="000000" w:themeColor="text1"/>
        </w:rPr>
        <w:t xml:space="preserve">Learners objectives (LO’s) for each module helps you and learners know </w:t>
      </w:r>
      <w:proofErr w:type="gramStart"/>
      <w:r>
        <w:rPr>
          <w:color w:val="000000" w:themeColor="text1"/>
        </w:rPr>
        <w:t>what’s</w:t>
      </w:r>
      <w:proofErr w:type="gramEnd"/>
      <w:r>
        <w:rPr>
          <w:color w:val="000000" w:themeColor="text1"/>
        </w:rPr>
        <w:t xml:space="preserve"> expected.</w:t>
      </w:r>
    </w:p>
    <w:p w14:paraId="3CC59BA1" w14:textId="77777777" w:rsidR="00DC0C70" w:rsidRDefault="00DC0C70" w:rsidP="00DC0C70">
      <w:pPr>
        <w:rPr>
          <w:color w:val="000000" w:themeColor="text1"/>
        </w:rPr>
      </w:pPr>
    </w:p>
    <w:p w14:paraId="1CE5D58B" w14:textId="04EE15C3" w:rsidR="00DC0C70" w:rsidRPr="00DC0C70" w:rsidRDefault="00DC0C70" w:rsidP="00DC0C70">
      <w:pPr>
        <w:rPr>
          <w:color w:val="000000" w:themeColor="text1"/>
        </w:rPr>
      </w:pPr>
      <w:r>
        <w:rPr>
          <w:color w:val="000000" w:themeColor="text1"/>
        </w:rPr>
        <w:t xml:space="preserve">The number of LO’s will depend on the duration of the module – typically, three or four LO’s are written for each week of </w:t>
      </w:r>
      <w:proofErr w:type="gramStart"/>
      <w:r>
        <w:rPr>
          <w:color w:val="000000" w:themeColor="text1"/>
        </w:rPr>
        <w:t>learning</w:t>
      </w:r>
      <w:proofErr w:type="gramEnd"/>
    </w:p>
  </w:comment>
  <w:comment w:id="10" w:author="Claire Lockett" w:date="2021-02-25T12:53:00Z" w:initials="CL">
    <w:p w14:paraId="5A50528A" w14:textId="77777777" w:rsidR="00137AAB" w:rsidRPr="009A3163" w:rsidRDefault="00137AAB">
      <w:pPr>
        <w:pStyle w:val="CommentText"/>
      </w:pPr>
      <w:r w:rsidRPr="009A3163">
        <w:rPr>
          <w:rStyle w:val="CommentReference"/>
        </w:rPr>
        <w:annotationRef/>
      </w:r>
      <w:r w:rsidR="00783E2D" w:rsidRPr="009A3163">
        <w:rPr>
          <w:b/>
          <w:bCs/>
        </w:rPr>
        <w:t xml:space="preserve">Content </w:t>
      </w:r>
      <w:r w:rsidR="000217EE" w:rsidRPr="009A3163">
        <w:rPr>
          <w:b/>
          <w:bCs/>
        </w:rPr>
        <w:t>sub-heading</w:t>
      </w:r>
      <w:r w:rsidR="000217EE" w:rsidRPr="009A3163">
        <w:t xml:space="preserve"> style</w:t>
      </w:r>
    </w:p>
    <w:p w14:paraId="3407FD40" w14:textId="77777777" w:rsidR="00DB02FC" w:rsidRPr="009A3163" w:rsidRDefault="00DB02FC">
      <w:pPr>
        <w:pStyle w:val="CommentText"/>
      </w:pPr>
    </w:p>
    <w:p w14:paraId="7069463D" w14:textId="0909DD17" w:rsidR="000217EE" w:rsidRPr="009A3163" w:rsidRDefault="00665EB6">
      <w:pPr>
        <w:pStyle w:val="CommentText"/>
      </w:pPr>
      <w:r w:rsidRPr="009A3163">
        <w:t xml:space="preserve">This style uses the H3 formatting in </w:t>
      </w:r>
      <w:proofErr w:type="spellStart"/>
      <w:r w:rsidRPr="009A3163">
        <w:t>MyLO</w:t>
      </w:r>
      <w:proofErr w:type="spellEnd"/>
      <w:r w:rsidRPr="009A3163">
        <w:t xml:space="preserve">. It is used when </w:t>
      </w:r>
      <w:r w:rsidR="009029CF" w:rsidRPr="009A3163">
        <w:t>adding sub-headings under content headings.</w:t>
      </w:r>
    </w:p>
  </w:comment>
  <w:comment w:id="13" w:author="Claire Lockett" w:date="2021-02-25T11:59:00Z" w:initials="CL">
    <w:p w14:paraId="76B2DE99" w14:textId="2D9B797C" w:rsidR="009A3163" w:rsidRPr="009A3163" w:rsidRDefault="009A3163">
      <w:pPr>
        <w:pStyle w:val="CommentText"/>
        <w:rPr>
          <w:b/>
          <w:bCs/>
        </w:rPr>
      </w:pPr>
      <w:r w:rsidRPr="009A3163">
        <w:rPr>
          <w:b/>
          <w:bCs/>
        </w:rPr>
        <w:t>Multiple Videos</w:t>
      </w:r>
    </w:p>
    <w:p w14:paraId="2C6392DF" w14:textId="77777777" w:rsidR="009A3163" w:rsidRPr="009A3163" w:rsidRDefault="009A3163">
      <w:pPr>
        <w:pStyle w:val="CommentText"/>
      </w:pPr>
    </w:p>
    <w:p w14:paraId="5759750B" w14:textId="52C18C31" w:rsidR="00FD5861" w:rsidRPr="009A3163" w:rsidRDefault="00FD5861">
      <w:pPr>
        <w:pStyle w:val="CommentText"/>
      </w:pPr>
      <w:r w:rsidRPr="009A3163">
        <w:rPr>
          <w:rStyle w:val="CommentReference"/>
        </w:rPr>
        <w:annotationRef/>
      </w:r>
      <w:r w:rsidR="00900B33" w:rsidRPr="009A3163">
        <w:t>If there are multiple videos on the same topic for one page</w:t>
      </w:r>
      <w:r w:rsidR="00EF0028" w:rsidRPr="009A3163">
        <w:t xml:space="preserve">, add the videos </w:t>
      </w:r>
      <w:r w:rsidR="004649F6" w:rsidRPr="009A3163">
        <w:t xml:space="preserve">as a </w:t>
      </w:r>
      <w:hyperlink r:id="rId10" w:history="1">
        <w:r w:rsidR="004649F6" w:rsidRPr="006F6111">
          <w:rPr>
            <w:rStyle w:val="Hyperlink"/>
          </w:rPr>
          <w:t>H5P presentation</w:t>
        </w:r>
      </w:hyperlink>
      <w:r w:rsidR="004649F6" w:rsidRPr="009A3163">
        <w:t>.</w:t>
      </w:r>
    </w:p>
  </w:comment>
  <w:comment w:id="14" w:author="Claire Lockett" w:date="2021-02-25T13:54:00Z" w:initials="CL">
    <w:p w14:paraId="63CF8B3C" w14:textId="77777777" w:rsidR="00E26310" w:rsidRPr="009A3163" w:rsidRDefault="00E26310">
      <w:pPr>
        <w:pStyle w:val="CommentText"/>
      </w:pPr>
      <w:r w:rsidRPr="009A3163">
        <w:rPr>
          <w:rStyle w:val="CommentReference"/>
        </w:rPr>
        <w:annotationRef/>
      </w:r>
      <w:r w:rsidR="00CC4377" w:rsidRPr="009A3163">
        <w:rPr>
          <w:b/>
          <w:bCs/>
        </w:rPr>
        <w:t>YouTube</w:t>
      </w:r>
    </w:p>
    <w:p w14:paraId="00B06D6E" w14:textId="77777777" w:rsidR="00CC4377" w:rsidRPr="009A3163" w:rsidRDefault="00CC4377">
      <w:pPr>
        <w:pStyle w:val="CommentText"/>
      </w:pPr>
    </w:p>
    <w:p w14:paraId="4339EDC4" w14:textId="587F008E" w:rsidR="00CC4377" w:rsidRPr="009A3163" w:rsidRDefault="00BF41CF">
      <w:pPr>
        <w:pStyle w:val="CommentText"/>
      </w:pPr>
      <w:r w:rsidRPr="009A3163">
        <w:t xml:space="preserve">Any YouTube </w:t>
      </w:r>
      <w:r w:rsidR="00C66391" w:rsidRPr="009A3163">
        <w:t xml:space="preserve">(or TED talk) video link that is added into the template will auto embed in </w:t>
      </w:r>
      <w:proofErr w:type="spellStart"/>
      <w:r w:rsidR="00C66391" w:rsidRPr="009A3163">
        <w:t>MyLO</w:t>
      </w:r>
      <w:proofErr w:type="spellEnd"/>
      <w:r w:rsidR="00C66391" w:rsidRPr="009A3163">
        <w:t xml:space="preserve">, a link will also be placed under the video, so that the user can navigate to the website to watch the video. </w:t>
      </w:r>
      <w:r w:rsidR="00E622FF" w:rsidRPr="009A3163">
        <w:t>An embed code is not needed.</w:t>
      </w:r>
    </w:p>
  </w:comment>
  <w:comment w:id="11" w:author="Claire Lockett" w:date="2021-02-25T11:22:00Z" w:initials="CL">
    <w:p w14:paraId="74362C81" w14:textId="3A5041F9" w:rsidR="009A3163" w:rsidRPr="009A3163" w:rsidRDefault="00DC0C70" w:rsidP="00DC0C70">
      <w:pPr>
        <w:rPr>
          <w:b/>
          <w:bCs/>
          <w:color w:val="000000" w:themeColor="text1"/>
        </w:rPr>
      </w:pPr>
      <w:r>
        <w:rPr>
          <w:rStyle w:val="CommentReference"/>
        </w:rPr>
        <w:annotationRef/>
      </w:r>
      <w:r w:rsidR="009A3163">
        <w:rPr>
          <w:b/>
          <w:bCs/>
          <w:color w:val="000000" w:themeColor="text1"/>
        </w:rPr>
        <w:t>Activities</w:t>
      </w:r>
    </w:p>
    <w:p w14:paraId="5101070F" w14:textId="77777777" w:rsidR="009A3163" w:rsidRDefault="009A3163" w:rsidP="00DC0C70">
      <w:pPr>
        <w:rPr>
          <w:color w:val="000000" w:themeColor="text1"/>
        </w:rPr>
      </w:pPr>
    </w:p>
    <w:p w14:paraId="698002A8" w14:textId="5D5640CE" w:rsidR="00DC0C70" w:rsidRDefault="00DC0C70" w:rsidP="00DC0C70">
      <w:pPr>
        <w:rPr>
          <w:i/>
          <w:iCs/>
          <w:color w:val="000000" w:themeColor="text1"/>
        </w:rPr>
      </w:pPr>
      <w:r>
        <w:rPr>
          <w:color w:val="000000" w:themeColor="text1"/>
        </w:rPr>
        <w:t xml:space="preserve">When introducing activities to learners, </w:t>
      </w:r>
      <w:proofErr w:type="gramStart"/>
      <w:r>
        <w:rPr>
          <w:color w:val="000000" w:themeColor="text1"/>
        </w:rPr>
        <w:t>don’t</w:t>
      </w:r>
      <w:proofErr w:type="gramEnd"/>
      <w:r>
        <w:rPr>
          <w:color w:val="000000" w:themeColor="text1"/>
        </w:rPr>
        <w:t xml:space="preserve"> forget the </w:t>
      </w:r>
      <w:r w:rsidRPr="00C61813">
        <w:rPr>
          <w:i/>
          <w:iCs/>
          <w:color w:val="000000" w:themeColor="text1"/>
        </w:rPr>
        <w:t>how</w:t>
      </w:r>
      <w:r>
        <w:rPr>
          <w:color w:val="000000" w:themeColor="text1"/>
        </w:rPr>
        <w:t xml:space="preserve"> and the </w:t>
      </w:r>
      <w:r w:rsidRPr="00C61813">
        <w:rPr>
          <w:i/>
          <w:iCs/>
          <w:color w:val="000000" w:themeColor="text1"/>
        </w:rPr>
        <w:t>why.</w:t>
      </w:r>
    </w:p>
    <w:p w14:paraId="3907864D" w14:textId="77777777" w:rsidR="00DC0C70" w:rsidRDefault="00DC0C70" w:rsidP="00DC0C70">
      <w:pPr>
        <w:rPr>
          <w:i/>
          <w:iCs/>
          <w:color w:val="000000" w:themeColor="text1"/>
        </w:rPr>
      </w:pPr>
    </w:p>
    <w:p w14:paraId="6EF2C85C" w14:textId="70B80A64" w:rsidR="00DC0C70" w:rsidRDefault="00DC0C70" w:rsidP="00DC0C70">
      <w:pPr>
        <w:rPr>
          <w:color w:val="000000" w:themeColor="text1"/>
        </w:rPr>
      </w:pPr>
      <w:r w:rsidRPr="00BD3825">
        <w:rPr>
          <w:i/>
          <w:iCs/>
          <w:color w:val="000000" w:themeColor="text1"/>
        </w:rPr>
        <w:t>How</w:t>
      </w:r>
      <w:r>
        <w:rPr>
          <w:color w:val="000000" w:themeColor="text1"/>
        </w:rPr>
        <w:t xml:space="preserve"> – be explicit in what you want learners to do, provide instructions. </w:t>
      </w:r>
    </w:p>
    <w:p w14:paraId="5F739709" w14:textId="77777777" w:rsidR="00DC0C70" w:rsidRDefault="00DC0C70" w:rsidP="00DC0C70">
      <w:pPr>
        <w:rPr>
          <w:color w:val="000000" w:themeColor="text1"/>
        </w:rPr>
      </w:pPr>
    </w:p>
    <w:p w14:paraId="03F03566" w14:textId="70762615" w:rsidR="00DC0C70" w:rsidRDefault="00DC0C70" w:rsidP="00DC0C70">
      <w:r w:rsidRPr="00BD3825">
        <w:rPr>
          <w:i/>
          <w:iCs/>
          <w:color w:val="000000" w:themeColor="text1"/>
        </w:rPr>
        <w:t>Why</w:t>
      </w:r>
      <w:r>
        <w:rPr>
          <w:color w:val="000000" w:themeColor="text1"/>
        </w:rPr>
        <w:t xml:space="preserve"> – provide a short sentence telling learners why you are asking them to do something. What will they gain from completing it? If possible, try and link the why to LO’s or assessment tasks. </w:t>
      </w:r>
    </w:p>
  </w:comment>
  <w:comment w:id="12" w:author="Claire Lockett" w:date="2021-02-25T12:43:00Z" w:initials="CL">
    <w:p w14:paraId="1EE436D0" w14:textId="77777777" w:rsidR="00F87FBC" w:rsidRPr="009A3163" w:rsidRDefault="00F87FBC">
      <w:pPr>
        <w:pStyle w:val="CommentText"/>
      </w:pPr>
      <w:r w:rsidRPr="009A3163">
        <w:rPr>
          <w:rStyle w:val="CommentReference"/>
        </w:rPr>
        <w:annotationRef/>
      </w:r>
      <w:r w:rsidRPr="009A3163">
        <w:rPr>
          <w:b/>
          <w:bCs/>
        </w:rPr>
        <w:t>Callout boxes</w:t>
      </w:r>
    </w:p>
    <w:p w14:paraId="06EABA5D" w14:textId="77777777" w:rsidR="00F87FBC" w:rsidRPr="009A3163" w:rsidRDefault="00F87FBC">
      <w:pPr>
        <w:pStyle w:val="CommentText"/>
      </w:pPr>
    </w:p>
    <w:p w14:paraId="783D1D46" w14:textId="664B0BC5" w:rsidR="00F87FBC" w:rsidRPr="009A3163" w:rsidRDefault="00F87FBC">
      <w:pPr>
        <w:pStyle w:val="CommentText"/>
      </w:pPr>
      <w:r w:rsidRPr="009A3163">
        <w:t xml:space="preserve">Call out boxes are added using a </w:t>
      </w:r>
      <w:hyperlink r:id="rId11" w:anchor="Callout%20boxes" w:history="1">
        <w:r w:rsidRPr="00990BAB">
          <w:rPr>
            <w:rStyle w:val="Hyperlink"/>
          </w:rPr>
          <w:t>table structure</w:t>
        </w:r>
      </w:hyperlink>
      <w:r w:rsidRPr="009A3163">
        <w:t>.</w:t>
      </w:r>
    </w:p>
    <w:p w14:paraId="6069FD70" w14:textId="77777777" w:rsidR="006D337D" w:rsidRPr="009A3163" w:rsidRDefault="006D337D">
      <w:pPr>
        <w:pStyle w:val="CommentText"/>
      </w:pPr>
    </w:p>
    <w:p w14:paraId="5D2CA407" w14:textId="77777777" w:rsidR="006D337D" w:rsidRPr="006F6111" w:rsidRDefault="006D337D" w:rsidP="006D337D">
      <w:pPr>
        <w:pStyle w:val="CommentText"/>
        <w:rPr>
          <w:b/>
          <w:bCs/>
        </w:rPr>
      </w:pPr>
      <w:r w:rsidRPr="009A3163">
        <w:rPr>
          <w:rStyle w:val="CommentReference"/>
        </w:rPr>
        <w:annotationRef/>
      </w:r>
      <w:proofErr w:type="gramStart"/>
      <w:r w:rsidRPr="006F6111">
        <w:rPr>
          <w:b/>
          <w:bCs/>
        </w:rPr>
        <w:t>Standard</w:t>
      </w:r>
      <w:proofErr w:type="gramEnd"/>
      <w:r w:rsidRPr="006F6111">
        <w:rPr>
          <w:b/>
          <w:bCs/>
        </w:rPr>
        <w:t xml:space="preserve"> call out icons:</w:t>
      </w:r>
    </w:p>
    <w:p w14:paraId="149D816E" w14:textId="77777777" w:rsidR="006D337D" w:rsidRPr="009A3163" w:rsidRDefault="006D337D" w:rsidP="006D337D">
      <w:pPr>
        <w:pStyle w:val="CommentText"/>
      </w:pPr>
    </w:p>
    <w:p w14:paraId="797B071D" w14:textId="77777777" w:rsidR="006D337D" w:rsidRPr="009A3163" w:rsidRDefault="006D337D" w:rsidP="006D337D">
      <w:pPr>
        <w:pStyle w:val="CommentText"/>
      </w:pPr>
      <w:r w:rsidRPr="009A3163">
        <w:rPr>
          <w:b/>
          <w:bCs/>
        </w:rPr>
        <w:t xml:space="preserve">Group </w:t>
      </w:r>
      <w:proofErr w:type="gramStart"/>
      <w:r w:rsidRPr="009A3163">
        <w:rPr>
          <w:b/>
          <w:bCs/>
        </w:rPr>
        <w:t xml:space="preserve">Discussion </w:t>
      </w:r>
      <w:r w:rsidRPr="009A3163">
        <w:t xml:space="preserve"> -</w:t>
      </w:r>
      <w:proofErr w:type="gramEnd"/>
      <w:r w:rsidRPr="009A3163">
        <w:t xml:space="preserve"> When referring to a discussion activity</w:t>
      </w:r>
    </w:p>
    <w:p w14:paraId="7FCCDF8A" w14:textId="77777777" w:rsidR="006D337D" w:rsidRPr="009A3163" w:rsidRDefault="006D337D" w:rsidP="006D337D">
      <w:pPr>
        <w:pStyle w:val="CommentText"/>
      </w:pPr>
      <w:r w:rsidRPr="009A3163">
        <w:rPr>
          <w:b/>
          <w:bCs/>
        </w:rPr>
        <w:t xml:space="preserve">Reading Task </w:t>
      </w:r>
      <w:r w:rsidRPr="009A3163">
        <w:t>– When referring to a reading</w:t>
      </w:r>
    </w:p>
    <w:p w14:paraId="71A8A2A5" w14:textId="77777777" w:rsidR="006D337D" w:rsidRPr="009A3163" w:rsidRDefault="006D337D" w:rsidP="006D337D">
      <w:pPr>
        <w:pStyle w:val="CommentText"/>
      </w:pPr>
      <w:r w:rsidRPr="009A3163">
        <w:rPr>
          <w:b/>
          <w:bCs/>
        </w:rPr>
        <w:t>Group Activity</w:t>
      </w:r>
      <w:r w:rsidRPr="009A3163">
        <w:t xml:space="preserve"> – When referring to an online group task</w:t>
      </w:r>
    </w:p>
    <w:p w14:paraId="69FB6874" w14:textId="2D7814C6" w:rsidR="006D337D" w:rsidRPr="009A3163" w:rsidRDefault="006D337D">
      <w:pPr>
        <w:pStyle w:val="CommentText"/>
      </w:pPr>
      <w:r w:rsidRPr="009A3163">
        <w:rPr>
          <w:b/>
          <w:bCs/>
        </w:rPr>
        <w:t xml:space="preserve">Case Study </w:t>
      </w:r>
      <w:r w:rsidRPr="009A3163">
        <w:t xml:space="preserve">– when referring to a </w:t>
      </w:r>
      <w:proofErr w:type="spellStart"/>
      <w:r w:rsidRPr="009A3163">
        <w:t>PebblePad</w:t>
      </w:r>
      <w:proofErr w:type="spellEnd"/>
      <w:r w:rsidRPr="009A3163">
        <w:t xml:space="preserve"> activity</w:t>
      </w:r>
    </w:p>
  </w:comment>
  <w:comment w:id="16" w:author="Claire Lockett" w:date="2021-02-25T11:22:00Z" w:initials="CL">
    <w:p w14:paraId="7F9FF075" w14:textId="429C468E" w:rsidR="00DC0C70" w:rsidRDefault="00DC0C70" w:rsidP="00DC0C70">
      <w:r>
        <w:rPr>
          <w:rStyle w:val="CommentReference"/>
        </w:rPr>
        <w:annotationRef/>
      </w:r>
      <w:r>
        <w:rPr>
          <w:color w:val="000000" w:themeColor="text1"/>
        </w:rPr>
        <w:t xml:space="preserve">Why is this incorrect? Include a short explanation telling the learner why they got the question wrong but without giving the answer. Better still, link back to an earlier section in the module. </w:t>
      </w:r>
    </w:p>
  </w:comment>
  <w:comment w:id="15" w:author="Claire Lockett" w:date="2021-02-25T12:44:00Z" w:initials="CL">
    <w:p w14:paraId="538FA8F2" w14:textId="286483B9" w:rsidR="00FD01CD" w:rsidRPr="009A3163" w:rsidRDefault="00FD01CD">
      <w:pPr>
        <w:pStyle w:val="CommentText"/>
      </w:pPr>
      <w:r w:rsidRPr="009A3163">
        <w:rPr>
          <w:rStyle w:val="CommentReference"/>
        </w:rPr>
        <w:annotationRef/>
      </w:r>
      <w:r w:rsidR="00E02DB1" w:rsidRPr="009A3163">
        <w:rPr>
          <w:b/>
          <w:bCs/>
        </w:rPr>
        <w:t>Interactive Elements</w:t>
      </w:r>
    </w:p>
    <w:p w14:paraId="4D359FD7" w14:textId="77777777" w:rsidR="00E02DB1" w:rsidRPr="009A3163" w:rsidRDefault="00E02DB1">
      <w:pPr>
        <w:pStyle w:val="CommentText"/>
      </w:pPr>
    </w:p>
    <w:p w14:paraId="011C1BB4" w14:textId="4249AE01" w:rsidR="006B1BA7" w:rsidRPr="009A3163" w:rsidRDefault="00E02DB1">
      <w:pPr>
        <w:pStyle w:val="CommentText"/>
      </w:pPr>
      <w:r w:rsidRPr="009A3163">
        <w:t xml:space="preserve">Information about interactive elements, such as H5P are to be added in a </w:t>
      </w:r>
      <w:hyperlink r:id="rId12" w:anchor="Interactive" w:history="1">
        <w:r w:rsidRPr="00990BAB">
          <w:rPr>
            <w:rStyle w:val="Hyperlink"/>
          </w:rPr>
          <w:t>table structure.</w:t>
        </w:r>
      </w:hyperlink>
      <w:r w:rsidRPr="009A3163">
        <w:t xml:space="preserve"> </w:t>
      </w:r>
    </w:p>
    <w:p w14:paraId="202B44CE" w14:textId="77777777" w:rsidR="00251C2A" w:rsidRPr="009A3163" w:rsidRDefault="00251C2A">
      <w:pPr>
        <w:pStyle w:val="CommentText"/>
      </w:pPr>
    </w:p>
    <w:p w14:paraId="41055F72" w14:textId="05A8E291" w:rsidR="00251C2A" w:rsidRPr="009A3163" w:rsidRDefault="00251C2A">
      <w:pPr>
        <w:pStyle w:val="CommentText"/>
      </w:pPr>
      <w:r w:rsidRPr="009A3163">
        <w:t xml:space="preserve">The information within an interactive box will not </w:t>
      </w:r>
      <w:r w:rsidR="00821944" w:rsidRPr="009A3163">
        <w:t xml:space="preserve">load into </w:t>
      </w:r>
      <w:proofErr w:type="spellStart"/>
      <w:r w:rsidR="00821944" w:rsidRPr="009A3163">
        <w:t>MyLO</w:t>
      </w:r>
      <w:proofErr w:type="spellEnd"/>
      <w:r w:rsidR="00821944" w:rsidRPr="009A3163">
        <w:t>, placeholder text will appear denoting where the interactive activity needs to be inserted.</w:t>
      </w:r>
    </w:p>
  </w:comment>
  <w:comment w:id="17" w:author="Claire Lockett" w:date="2021-02-25T11:29:00Z" w:initials="CL">
    <w:p w14:paraId="7EB6BED2" w14:textId="77777777" w:rsidR="001E6A48" w:rsidRPr="0064604D" w:rsidRDefault="00D36F1A" w:rsidP="001E6A48">
      <w:r w:rsidRPr="0064604D">
        <w:rPr>
          <w:rStyle w:val="CommentReference"/>
        </w:rPr>
        <w:annotationRef/>
      </w:r>
      <w:r w:rsidR="001E6A48" w:rsidRPr="0064604D">
        <w:rPr>
          <w:rStyle w:val="CommentReference"/>
        </w:rPr>
        <w:annotationRef/>
      </w:r>
      <w:r w:rsidR="001E6A48" w:rsidRPr="0064604D">
        <w:t>References are added to the bottom of each page.</w:t>
      </w:r>
    </w:p>
    <w:p w14:paraId="43C37C8B" w14:textId="77777777" w:rsidR="001E6A48" w:rsidRPr="0064604D" w:rsidRDefault="001E6A48" w:rsidP="001E6A48"/>
    <w:p w14:paraId="766BA60B" w14:textId="3D8DBCE2" w:rsidR="001E6A48" w:rsidRPr="0064604D" w:rsidRDefault="001E6A48" w:rsidP="001E6A48">
      <w:pPr>
        <w:pStyle w:val="CommentText"/>
      </w:pPr>
      <w:r w:rsidRPr="005B05F2">
        <w:t>References should be listed following UTAS Harvard style</w:t>
      </w:r>
    </w:p>
    <w:p w14:paraId="685ACEA7" w14:textId="77777777" w:rsidR="001E6A48" w:rsidRPr="0064604D" w:rsidRDefault="001E6A48">
      <w:pPr>
        <w:pStyle w:val="CommentText"/>
      </w:pPr>
    </w:p>
    <w:p w14:paraId="717CF480" w14:textId="1ACDE870" w:rsidR="00D36F1A" w:rsidRPr="0064604D" w:rsidRDefault="00D36F1A">
      <w:pPr>
        <w:pStyle w:val="CommentText"/>
      </w:pPr>
      <w:r w:rsidRPr="0064604D">
        <w:t xml:space="preserve">Reference headings to be </w:t>
      </w:r>
      <w:r w:rsidR="00562C09" w:rsidRPr="0064604D">
        <w:t xml:space="preserve">Content </w:t>
      </w:r>
      <w:proofErr w:type="gramStart"/>
      <w:r w:rsidR="00562C09" w:rsidRPr="0064604D">
        <w:t>Heading</w:t>
      </w:r>
      <w:proofErr w:type="gramEnd"/>
    </w:p>
    <w:p w14:paraId="2450B0B0" w14:textId="77777777" w:rsidR="00562C09" w:rsidRPr="0064604D" w:rsidRDefault="00562C09">
      <w:pPr>
        <w:pStyle w:val="CommentText"/>
      </w:pPr>
    </w:p>
    <w:p w14:paraId="59D882AC" w14:textId="7B10E626" w:rsidR="00562C09" w:rsidRPr="0064604D" w:rsidRDefault="007C53CF">
      <w:pPr>
        <w:pStyle w:val="CommentText"/>
      </w:pPr>
      <w:r w:rsidRPr="007C53CF">
        <w:rPr>
          <w:highlight w:val="green"/>
        </w:rPr>
        <w:t>Ed Tech:</w:t>
      </w:r>
      <w:r>
        <w:t xml:space="preserve"> </w:t>
      </w:r>
      <w:r w:rsidR="00562C09" w:rsidRPr="0064604D">
        <w:t>If 5 or less references, list each underneath</w:t>
      </w:r>
    </w:p>
    <w:p w14:paraId="195A1FF8" w14:textId="77777777" w:rsidR="00562C09" w:rsidRPr="0064604D" w:rsidRDefault="00562C09">
      <w:pPr>
        <w:pStyle w:val="CommentText"/>
      </w:pPr>
    </w:p>
    <w:p w14:paraId="7EC35FA0" w14:textId="74AF0EC5" w:rsidR="00562C09" w:rsidRPr="0064604D" w:rsidRDefault="00562C09">
      <w:pPr>
        <w:pStyle w:val="CommentText"/>
        <w:rPr>
          <w:b/>
          <w:bCs/>
        </w:rPr>
      </w:pPr>
      <w:r w:rsidRPr="0064604D">
        <w:t xml:space="preserve">If 5 or more references, list the first 5 </w:t>
      </w:r>
      <w:r w:rsidR="00E34C6E" w:rsidRPr="0064604D">
        <w:t xml:space="preserve">and then add the remaining references in an according titled </w:t>
      </w:r>
      <w:r w:rsidR="008C65AD" w:rsidRPr="0064604D">
        <w:rPr>
          <w:b/>
          <w:bCs/>
        </w:rPr>
        <w:t xml:space="preserve">View additional </w:t>
      </w:r>
      <w:proofErr w:type="gramStart"/>
      <w:r w:rsidR="008C65AD" w:rsidRPr="0064604D">
        <w:rPr>
          <w:b/>
          <w:bCs/>
        </w:rPr>
        <w:t>references</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800C26" w15:done="0"/>
  <w15:commentEx w15:paraId="5A735F78" w15:done="0"/>
  <w15:commentEx w15:paraId="246111B3" w15:done="0"/>
  <w15:commentEx w15:paraId="26096A56" w15:done="0"/>
  <w15:commentEx w15:paraId="1C4F7830" w15:done="0"/>
  <w15:commentEx w15:paraId="4F45DE54" w15:done="0"/>
  <w15:commentEx w15:paraId="27E32A81" w15:done="0"/>
  <w15:commentEx w15:paraId="18631C92" w15:done="0"/>
  <w15:commentEx w15:paraId="52A57B34" w15:done="0"/>
  <w15:commentEx w15:paraId="1CE5D58B" w15:done="0"/>
  <w15:commentEx w15:paraId="7069463D" w15:done="0"/>
  <w15:commentEx w15:paraId="5759750B" w15:done="0"/>
  <w15:commentEx w15:paraId="4339EDC4" w15:done="0"/>
  <w15:commentEx w15:paraId="03F03566" w15:done="0"/>
  <w15:commentEx w15:paraId="69FB6874" w15:done="0"/>
  <w15:commentEx w15:paraId="7F9FF075" w15:done="0"/>
  <w15:commentEx w15:paraId="41055F72" w15:done="0"/>
  <w15:commentEx w15:paraId="7EC35F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1427" w16cex:dateUtc="2021-02-25T01:18:00Z"/>
  <w16cex:commentExtensible w16cex:durableId="23E22036" w16cex:dateUtc="2021-02-25T02:10:00Z"/>
  <w16cex:commentExtensible w16cex:durableId="23E38EFE" w16cex:dateUtc="2021-02-26T04:15:00Z"/>
  <w16cex:commentExtensible w16cex:durableId="23E205C4" w16cex:dateUtc="2021-02-25T00:17:00Z"/>
  <w16cex:commentExtensible w16cex:durableId="23E21977" w16cex:dateUtc="2021-02-25T01:41:00Z"/>
  <w16cex:commentExtensible w16cex:durableId="23E38E92" w16cex:dateUtc="2021-02-26T04:13:00Z"/>
  <w16cex:commentExtensible w16cex:durableId="23E215B0" w16cex:dateUtc="2021-02-25T01:25:00Z"/>
  <w16cex:commentExtensible w16cex:durableId="23E205D5" w16cex:dateUtc="2021-02-25T00:17:00Z"/>
  <w16cex:commentExtensible w16cex:durableId="23E20A45" w16cex:dateUtc="2021-02-25T00:36:00Z"/>
  <w16cex:commentExtensible w16cex:durableId="23E2060A" w16cex:dateUtc="2021-02-25T00:18:00Z"/>
  <w16cex:commentExtensible w16cex:durableId="23E21C5F" w16cex:dateUtc="2021-02-25T01:53:00Z"/>
  <w16cex:commentExtensible w16cex:durableId="23E20F8D" w16cex:dateUtc="2021-02-25T00:59:00Z"/>
  <w16cex:commentExtensible w16cex:durableId="23E22AA4" w16cex:dateUtc="2021-02-25T02:54:00Z"/>
  <w16cex:commentExtensible w16cex:durableId="23E206D8" w16cex:dateUtc="2021-02-25T00:22:00Z"/>
  <w16cex:commentExtensible w16cex:durableId="23E219D7" w16cex:dateUtc="2021-02-25T01:43:00Z"/>
  <w16cex:commentExtensible w16cex:durableId="23E206FC" w16cex:dateUtc="2021-02-25T00:22:00Z"/>
  <w16cex:commentExtensible w16cex:durableId="23E21A30" w16cex:dateUtc="2021-02-25T01:44:00Z"/>
  <w16cex:commentExtensible w16cex:durableId="23E208A8" w16cex:dateUtc="2021-02-25T0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800C26" w16cid:durableId="23E21427"/>
  <w16cid:commentId w16cid:paraId="5A735F78" w16cid:durableId="23E22036"/>
  <w16cid:commentId w16cid:paraId="246111B3" w16cid:durableId="23E38EFE"/>
  <w16cid:commentId w16cid:paraId="26096A56" w16cid:durableId="23E205C4"/>
  <w16cid:commentId w16cid:paraId="1C4F7830" w16cid:durableId="23E21977"/>
  <w16cid:commentId w16cid:paraId="4F45DE54" w16cid:durableId="23E38E92"/>
  <w16cid:commentId w16cid:paraId="27E32A81" w16cid:durableId="23E215B0"/>
  <w16cid:commentId w16cid:paraId="18631C92" w16cid:durableId="23E205D5"/>
  <w16cid:commentId w16cid:paraId="52A57B34" w16cid:durableId="23E20A45"/>
  <w16cid:commentId w16cid:paraId="1CE5D58B" w16cid:durableId="23E2060A"/>
  <w16cid:commentId w16cid:paraId="7069463D" w16cid:durableId="23E21C5F"/>
  <w16cid:commentId w16cid:paraId="5759750B" w16cid:durableId="23E20F8D"/>
  <w16cid:commentId w16cid:paraId="4339EDC4" w16cid:durableId="23E22AA4"/>
  <w16cid:commentId w16cid:paraId="03F03566" w16cid:durableId="23E206D8"/>
  <w16cid:commentId w16cid:paraId="69FB6874" w16cid:durableId="23E219D7"/>
  <w16cid:commentId w16cid:paraId="7F9FF075" w16cid:durableId="23E206FC"/>
  <w16cid:commentId w16cid:paraId="41055F72" w16cid:durableId="23E21A30"/>
  <w16cid:commentId w16cid:paraId="7EC35FA0" w16cid:durableId="23E208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F8857" w14:textId="77777777" w:rsidR="0069195E" w:rsidRDefault="0069195E" w:rsidP="00A00798">
      <w:pPr>
        <w:spacing w:after="0" w:line="240" w:lineRule="auto"/>
      </w:pPr>
      <w:r>
        <w:separator/>
      </w:r>
    </w:p>
  </w:endnote>
  <w:endnote w:type="continuationSeparator" w:id="0">
    <w:p w14:paraId="7C4E14B3" w14:textId="77777777" w:rsidR="0069195E" w:rsidRDefault="0069195E" w:rsidP="00A00798">
      <w:pPr>
        <w:spacing w:after="0" w:line="240" w:lineRule="auto"/>
      </w:pPr>
      <w:r>
        <w:continuationSeparator/>
      </w:r>
    </w:p>
  </w:endnote>
  <w:endnote w:type="continuationNotice" w:id="1">
    <w:p w14:paraId="0D277637" w14:textId="77777777" w:rsidR="0069195E" w:rsidRDefault="006919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E079E" w14:textId="77777777" w:rsidR="0069195E" w:rsidRDefault="0069195E" w:rsidP="00A00798">
      <w:pPr>
        <w:spacing w:after="0" w:line="240" w:lineRule="auto"/>
      </w:pPr>
      <w:r>
        <w:separator/>
      </w:r>
    </w:p>
  </w:footnote>
  <w:footnote w:type="continuationSeparator" w:id="0">
    <w:p w14:paraId="17A66A1C" w14:textId="77777777" w:rsidR="0069195E" w:rsidRDefault="0069195E" w:rsidP="00A00798">
      <w:pPr>
        <w:spacing w:after="0" w:line="240" w:lineRule="auto"/>
      </w:pPr>
      <w:r>
        <w:continuationSeparator/>
      </w:r>
    </w:p>
  </w:footnote>
  <w:footnote w:type="continuationNotice" w:id="1">
    <w:p w14:paraId="75DBF7DB" w14:textId="77777777" w:rsidR="0069195E" w:rsidRDefault="006919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PlainTable4"/>
      <w:tblW w:w="0" w:type="auto"/>
      <w:tblLook w:val="0480" w:firstRow="0" w:lastRow="0" w:firstColumn="1" w:lastColumn="0" w:noHBand="0" w:noVBand="1"/>
    </w:tblPr>
    <w:tblGrid>
      <w:gridCol w:w="2268"/>
      <w:gridCol w:w="6758"/>
    </w:tblGrid>
    <w:tr w:rsidR="00915EF1" w14:paraId="368E6BF7" w14:textId="77777777" w:rsidTr="00967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D4BA6C4" w14:textId="77777777" w:rsidR="00915EF1" w:rsidRDefault="00915EF1" w:rsidP="00915EF1">
          <w:r>
            <w:t>Unit code and title</w:t>
          </w:r>
        </w:p>
      </w:tc>
      <w:tc>
        <w:tcPr>
          <w:tcW w:w="6758" w:type="dxa"/>
        </w:tcPr>
        <w:p w14:paraId="3A49A6BD" w14:textId="77777777" w:rsidR="00915EF1" w:rsidRDefault="00915EF1" w:rsidP="00915EF1">
          <w:pPr>
            <w:cnfStyle w:val="000000100000" w:firstRow="0" w:lastRow="0" w:firstColumn="0" w:lastColumn="0" w:oddVBand="0" w:evenVBand="0" w:oddHBand="1" w:evenHBand="0" w:firstRowFirstColumn="0" w:firstRowLastColumn="0" w:lastRowFirstColumn="0" w:lastRowLastColumn="0"/>
          </w:pPr>
          <w:r>
            <w:t>Insert unit code and title</w:t>
          </w:r>
        </w:p>
      </w:tc>
    </w:tr>
    <w:tr w:rsidR="00915EF1" w14:paraId="2E54D8C4" w14:textId="77777777" w:rsidTr="00967042">
      <w:tc>
        <w:tcPr>
          <w:cnfStyle w:val="001000000000" w:firstRow="0" w:lastRow="0" w:firstColumn="1" w:lastColumn="0" w:oddVBand="0" w:evenVBand="0" w:oddHBand="0" w:evenHBand="0" w:firstRowFirstColumn="0" w:firstRowLastColumn="0" w:lastRowFirstColumn="0" w:lastRowLastColumn="0"/>
          <w:tcW w:w="2268" w:type="dxa"/>
        </w:tcPr>
        <w:p w14:paraId="10D0AB44" w14:textId="77777777" w:rsidR="00915EF1" w:rsidRDefault="00915EF1" w:rsidP="00915EF1">
          <w:r>
            <w:t>Module no and title</w:t>
          </w:r>
        </w:p>
      </w:tc>
      <w:tc>
        <w:tcPr>
          <w:tcW w:w="6758" w:type="dxa"/>
        </w:tcPr>
        <w:p w14:paraId="3046FC96" w14:textId="77777777" w:rsidR="00915EF1" w:rsidRDefault="00915EF1" w:rsidP="00915EF1">
          <w:pPr>
            <w:cnfStyle w:val="000000000000" w:firstRow="0" w:lastRow="0" w:firstColumn="0" w:lastColumn="0" w:oddVBand="0" w:evenVBand="0" w:oddHBand="0" w:evenHBand="0" w:firstRowFirstColumn="0" w:firstRowLastColumn="0" w:lastRowFirstColumn="0" w:lastRowLastColumn="0"/>
          </w:pPr>
          <w:r>
            <w:t>Insert module no and title</w:t>
          </w:r>
        </w:p>
      </w:tc>
    </w:tr>
    <w:tr w:rsidR="00915EF1" w14:paraId="220B60C8" w14:textId="77777777" w:rsidTr="00967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80C9B9E" w14:textId="77777777" w:rsidR="00915EF1" w:rsidRDefault="00915EF1" w:rsidP="00915EF1">
          <w:r>
            <w:t>Unit lead</w:t>
          </w:r>
        </w:p>
      </w:tc>
      <w:tc>
        <w:tcPr>
          <w:tcW w:w="6758" w:type="dxa"/>
        </w:tcPr>
        <w:p w14:paraId="66BAA9A7" w14:textId="77777777" w:rsidR="00915EF1" w:rsidRDefault="00915EF1" w:rsidP="00915EF1">
          <w:pPr>
            <w:cnfStyle w:val="000000100000" w:firstRow="0" w:lastRow="0" w:firstColumn="0" w:lastColumn="0" w:oddVBand="0" w:evenVBand="0" w:oddHBand="1" w:evenHBand="0" w:firstRowFirstColumn="0" w:firstRowLastColumn="0" w:lastRowFirstColumn="0" w:lastRowLastColumn="0"/>
          </w:pPr>
          <w:r>
            <w:t>Insert unit lead name</w:t>
          </w:r>
        </w:p>
      </w:tc>
    </w:tr>
    <w:tr w:rsidR="00915EF1" w14:paraId="615B30F2" w14:textId="77777777" w:rsidTr="00967042">
      <w:tc>
        <w:tcPr>
          <w:cnfStyle w:val="001000000000" w:firstRow="0" w:lastRow="0" w:firstColumn="1" w:lastColumn="0" w:oddVBand="0" w:evenVBand="0" w:oddHBand="0" w:evenHBand="0" w:firstRowFirstColumn="0" w:firstRowLastColumn="0" w:lastRowFirstColumn="0" w:lastRowLastColumn="0"/>
          <w:tcW w:w="2268" w:type="dxa"/>
        </w:tcPr>
        <w:p w14:paraId="298CAED3" w14:textId="77777777" w:rsidR="00915EF1" w:rsidRDefault="00915EF1" w:rsidP="00915EF1">
          <w:r>
            <w:t>Educational Designer</w:t>
          </w:r>
        </w:p>
      </w:tc>
      <w:tc>
        <w:tcPr>
          <w:tcW w:w="6758" w:type="dxa"/>
        </w:tcPr>
        <w:p w14:paraId="151BAA26" w14:textId="77777777" w:rsidR="00915EF1" w:rsidRDefault="00915EF1" w:rsidP="00915EF1">
          <w:pPr>
            <w:cnfStyle w:val="000000000000" w:firstRow="0" w:lastRow="0" w:firstColumn="0" w:lastColumn="0" w:oddVBand="0" w:evenVBand="0" w:oddHBand="0" w:evenHBand="0" w:firstRowFirstColumn="0" w:firstRowLastColumn="0" w:lastRowFirstColumn="0" w:lastRowLastColumn="0"/>
          </w:pPr>
          <w:r>
            <w:t>Insert Educational Designer name</w:t>
          </w:r>
        </w:p>
      </w:tc>
    </w:tr>
  </w:tbl>
  <w:p w14:paraId="5A1C0CE3" w14:textId="77777777" w:rsidR="00915EF1" w:rsidRDefault="00915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56784"/>
    <w:multiLevelType w:val="hybridMultilevel"/>
    <w:tmpl w:val="D8CCA620"/>
    <w:lvl w:ilvl="0" w:tplc="55BEEF0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E46CAF"/>
    <w:multiLevelType w:val="hybridMultilevel"/>
    <w:tmpl w:val="6AD83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642A0E"/>
    <w:multiLevelType w:val="multilevel"/>
    <w:tmpl w:val="3DAE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4E567C"/>
    <w:multiLevelType w:val="hybridMultilevel"/>
    <w:tmpl w:val="4274B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F503FE"/>
    <w:multiLevelType w:val="hybridMultilevel"/>
    <w:tmpl w:val="8FA66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9A5BDF"/>
    <w:multiLevelType w:val="hybridMultilevel"/>
    <w:tmpl w:val="54B4D7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975391"/>
    <w:multiLevelType w:val="multilevel"/>
    <w:tmpl w:val="46582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F107C3"/>
    <w:multiLevelType w:val="hybridMultilevel"/>
    <w:tmpl w:val="E4ECF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F5399B"/>
    <w:multiLevelType w:val="multilevel"/>
    <w:tmpl w:val="7988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0D0A4A"/>
    <w:multiLevelType w:val="hybridMultilevel"/>
    <w:tmpl w:val="CF464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246195"/>
    <w:multiLevelType w:val="hybridMultilevel"/>
    <w:tmpl w:val="C80A9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74D1D"/>
    <w:multiLevelType w:val="hybridMultilevel"/>
    <w:tmpl w:val="A978FEB6"/>
    <w:lvl w:ilvl="0" w:tplc="D568A426">
      <w:start w:val="1"/>
      <w:numFmt w:val="bullet"/>
      <w:pStyle w:val="Normalbullets"/>
      <w:lvlText w:val=""/>
      <w:lvlJc w:val="left"/>
      <w:pPr>
        <w:ind w:left="502"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C121DCA"/>
    <w:multiLevelType w:val="hybridMultilevel"/>
    <w:tmpl w:val="F8D80634"/>
    <w:lvl w:ilvl="0" w:tplc="B2B8E438">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5"/>
  </w:num>
  <w:num w:numId="5">
    <w:abstractNumId w:val="7"/>
  </w:num>
  <w:num w:numId="6">
    <w:abstractNumId w:val="4"/>
  </w:num>
  <w:num w:numId="7">
    <w:abstractNumId w:val="9"/>
  </w:num>
  <w:num w:numId="8">
    <w:abstractNumId w:val="1"/>
  </w:num>
  <w:num w:numId="9">
    <w:abstractNumId w:val="10"/>
  </w:num>
  <w:num w:numId="10">
    <w:abstractNumId w:val="11"/>
  </w:num>
  <w:num w:numId="11">
    <w:abstractNumId w:val="3"/>
  </w:num>
  <w:num w:numId="12">
    <w:abstractNumId w:val="12"/>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ire Lockett">
    <w15:presenceInfo w15:providerId="AD" w15:userId="S::Claire.Lockett@utas.edu.au::ccab02ec-9135-41d6-ac73-21bc5bb263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8E2"/>
    <w:rsid w:val="000217EE"/>
    <w:rsid w:val="00065205"/>
    <w:rsid w:val="00073BD8"/>
    <w:rsid w:val="000A12D1"/>
    <w:rsid w:val="000B24B0"/>
    <w:rsid w:val="000B4A3F"/>
    <w:rsid w:val="000C3DEE"/>
    <w:rsid w:val="000E61CC"/>
    <w:rsid w:val="000F16D7"/>
    <w:rsid w:val="00122684"/>
    <w:rsid w:val="00137AAB"/>
    <w:rsid w:val="00170CBB"/>
    <w:rsid w:val="001A1EFE"/>
    <w:rsid w:val="001A32D5"/>
    <w:rsid w:val="001A767A"/>
    <w:rsid w:val="001C36E7"/>
    <w:rsid w:val="001E17B0"/>
    <w:rsid w:val="001E6A48"/>
    <w:rsid w:val="001F7F08"/>
    <w:rsid w:val="00245F5C"/>
    <w:rsid w:val="00251C2A"/>
    <w:rsid w:val="00256970"/>
    <w:rsid w:val="00257F89"/>
    <w:rsid w:val="0028385F"/>
    <w:rsid w:val="00283F5C"/>
    <w:rsid w:val="0029458B"/>
    <w:rsid w:val="002C17BB"/>
    <w:rsid w:val="002D4CA7"/>
    <w:rsid w:val="00307289"/>
    <w:rsid w:val="00317088"/>
    <w:rsid w:val="0034706D"/>
    <w:rsid w:val="00371287"/>
    <w:rsid w:val="00375A23"/>
    <w:rsid w:val="003A605E"/>
    <w:rsid w:val="003B40EE"/>
    <w:rsid w:val="003C27B6"/>
    <w:rsid w:val="003C53C6"/>
    <w:rsid w:val="003D785B"/>
    <w:rsid w:val="003E6B03"/>
    <w:rsid w:val="003E7710"/>
    <w:rsid w:val="00404C0D"/>
    <w:rsid w:val="00405891"/>
    <w:rsid w:val="0041754F"/>
    <w:rsid w:val="00422DFA"/>
    <w:rsid w:val="004649F6"/>
    <w:rsid w:val="004959EF"/>
    <w:rsid w:val="004A3433"/>
    <w:rsid w:val="004E017D"/>
    <w:rsid w:val="004E641F"/>
    <w:rsid w:val="00502C7A"/>
    <w:rsid w:val="00510EE2"/>
    <w:rsid w:val="00522F96"/>
    <w:rsid w:val="0052337A"/>
    <w:rsid w:val="00524333"/>
    <w:rsid w:val="00533A54"/>
    <w:rsid w:val="00562C09"/>
    <w:rsid w:val="005665DD"/>
    <w:rsid w:val="005B05F2"/>
    <w:rsid w:val="005C0A49"/>
    <w:rsid w:val="005C4902"/>
    <w:rsid w:val="005E6791"/>
    <w:rsid w:val="006236CD"/>
    <w:rsid w:val="0063623C"/>
    <w:rsid w:val="00637E61"/>
    <w:rsid w:val="0064604D"/>
    <w:rsid w:val="0065564E"/>
    <w:rsid w:val="006615AE"/>
    <w:rsid w:val="00665EB6"/>
    <w:rsid w:val="006719EF"/>
    <w:rsid w:val="006736CC"/>
    <w:rsid w:val="0069195E"/>
    <w:rsid w:val="006A0782"/>
    <w:rsid w:val="006B0315"/>
    <w:rsid w:val="006B1BA7"/>
    <w:rsid w:val="006B6EBE"/>
    <w:rsid w:val="006C59FA"/>
    <w:rsid w:val="006D337D"/>
    <w:rsid w:val="006F6111"/>
    <w:rsid w:val="00710276"/>
    <w:rsid w:val="00712DDA"/>
    <w:rsid w:val="00717757"/>
    <w:rsid w:val="00734691"/>
    <w:rsid w:val="00783E2D"/>
    <w:rsid w:val="00792F00"/>
    <w:rsid w:val="007C53CF"/>
    <w:rsid w:val="007E1A47"/>
    <w:rsid w:val="00800354"/>
    <w:rsid w:val="008123E0"/>
    <w:rsid w:val="00821944"/>
    <w:rsid w:val="0084778B"/>
    <w:rsid w:val="00860E5F"/>
    <w:rsid w:val="00875FEC"/>
    <w:rsid w:val="00882709"/>
    <w:rsid w:val="00892FDD"/>
    <w:rsid w:val="008A1C36"/>
    <w:rsid w:val="008B1B13"/>
    <w:rsid w:val="008C4227"/>
    <w:rsid w:val="008C65AD"/>
    <w:rsid w:val="008E01E3"/>
    <w:rsid w:val="008F58E2"/>
    <w:rsid w:val="00900B33"/>
    <w:rsid w:val="00901375"/>
    <w:rsid w:val="009029CF"/>
    <w:rsid w:val="009063D7"/>
    <w:rsid w:val="009101D5"/>
    <w:rsid w:val="00915EF1"/>
    <w:rsid w:val="0092267F"/>
    <w:rsid w:val="00923ACB"/>
    <w:rsid w:val="009264F6"/>
    <w:rsid w:val="00931ECD"/>
    <w:rsid w:val="009529B4"/>
    <w:rsid w:val="00961FAE"/>
    <w:rsid w:val="00967042"/>
    <w:rsid w:val="00984C4D"/>
    <w:rsid w:val="00990BAB"/>
    <w:rsid w:val="009A3163"/>
    <w:rsid w:val="009B0036"/>
    <w:rsid w:val="009B170A"/>
    <w:rsid w:val="009C3869"/>
    <w:rsid w:val="009F7A85"/>
    <w:rsid w:val="00A00798"/>
    <w:rsid w:val="00A0184E"/>
    <w:rsid w:val="00A22689"/>
    <w:rsid w:val="00A2409B"/>
    <w:rsid w:val="00A25508"/>
    <w:rsid w:val="00A259F1"/>
    <w:rsid w:val="00A3043C"/>
    <w:rsid w:val="00A304EB"/>
    <w:rsid w:val="00A329DD"/>
    <w:rsid w:val="00A35630"/>
    <w:rsid w:val="00A404B0"/>
    <w:rsid w:val="00A55BE4"/>
    <w:rsid w:val="00A60CAC"/>
    <w:rsid w:val="00A6439C"/>
    <w:rsid w:val="00AB3222"/>
    <w:rsid w:val="00B07A34"/>
    <w:rsid w:val="00B11E2F"/>
    <w:rsid w:val="00B16AB8"/>
    <w:rsid w:val="00B41E60"/>
    <w:rsid w:val="00B51A11"/>
    <w:rsid w:val="00B55962"/>
    <w:rsid w:val="00B90732"/>
    <w:rsid w:val="00BA0B72"/>
    <w:rsid w:val="00BB1EF7"/>
    <w:rsid w:val="00BB6D4B"/>
    <w:rsid w:val="00BC554B"/>
    <w:rsid w:val="00BE03CB"/>
    <w:rsid w:val="00BE09ED"/>
    <w:rsid w:val="00BF41CF"/>
    <w:rsid w:val="00C07977"/>
    <w:rsid w:val="00C41B1F"/>
    <w:rsid w:val="00C43EBA"/>
    <w:rsid w:val="00C45BB9"/>
    <w:rsid w:val="00C66391"/>
    <w:rsid w:val="00C71D51"/>
    <w:rsid w:val="00C82DCB"/>
    <w:rsid w:val="00C83803"/>
    <w:rsid w:val="00C84FBA"/>
    <w:rsid w:val="00CA265A"/>
    <w:rsid w:val="00CA6BF6"/>
    <w:rsid w:val="00CC4377"/>
    <w:rsid w:val="00CD1D70"/>
    <w:rsid w:val="00D03D89"/>
    <w:rsid w:val="00D05C76"/>
    <w:rsid w:val="00D15149"/>
    <w:rsid w:val="00D36F1A"/>
    <w:rsid w:val="00D51FD2"/>
    <w:rsid w:val="00D57216"/>
    <w:rsid w:val="00D626C5"/>
    <w:rsid w:val="00D646E8"/>
    <w:rsid w:val="00D66452"/>
    <w:rsid w:val="00DA5B76"/>
    <w:rsid w:val="00DB02FC"/>
    <w:rsid w:val="00DB6B39"/>
    <w:rsid w:val="00DC0C70"/>
    <w:rsid w:val="00E01814"/>
    <w:rsid w:val="00E02DB1"/>
    <w:rsid w:val="00E14004"/>
    <w:rsid w:val="00E26310"/>
    <w:rsid w:val="00E2770D"/>
    <w:rsid w:val="00E34C6E"/>
    <w:rsid w:val="00E36E23"/>
    <w:rsid w:val="00E371C0"/>
    <w:rsid w:val="00E622FF"/>
    <w:rsid w:val="00E62CE8"/>
    <w:rsid w:val="00E8060A"/>
    <w:rsid w:val="00E93581"/>
    <w:rsid w:val="00EA5432"/>
    <w:rsid w:val="00EB1AA0"/>
    <w:rsid w:val="00ED5592"/>
    <w:rsid w:val="00EE407C"/>
    <w:rsid w:val="00EE7BC2"/>
    <w:rsid w:val="00EF0028"/>
    <w:rsid w:val="00EF13E9"/>
    <w:rsid w:val="00F62D1E"/>
    <w:rsid w:val="00F85117"/>
    <w:rsid w:val="00F87FBC"/>
    <w:rsid w:val="00FA2FEA"/>
    <w:rsid w:val="00FA5F3C"/>
    <w:rsid w:val="00FB449C"/>
    <w:rsid w:val="00FD01CD"/>
    <w:rsid w:val="00FD5861"/>
    <w:rsid w:val="06B1010D"/>
    <w:rsid w:val="0707D7CD"/>
    <w:rsid w:val="09801C6D"/>
    <w:rsid w:val="104699DD"/>
    <w:rsid w:val="11E1226C"/>
    <w:rsid w:val="14AF2B82"/>
    <w:rsid w:val="1BBC6DB5"/>
    <w:rsid w:val="1BD3C4CF"/>
    <w:rsid w:val="1BEBE143"/>
    <w:rsid w:val="21CEBEDD"/>
    <w:rsid w:val="236A8F3E"/>
    <w:rsid w:val="2417BD13"/>
    <w:rsid w:val="265B690C"/>
    <w:rsid w:val="265C9B61"/>
    <w:rsid w:val="27D394CF"/>
    <w:rsid w:val="28353EB2"/>
    <w:rsid w:val="2B64E17C"/>
    <w:rsid w:val="2CE5D5C3"/>
    <w:rsid w:val="30EE5390"/>
    <w:rsid w:val="35C07500"/>
    <w:rsid w:val="36317995"/>
    <w:rsid w:val="36D734F2"/>
    <w:rsid w:val="37A24D5C"/>
    <w:rsid w:val="37D80D88"/>
    <w:rsid w:val="37FC5436"/>
    <w:rsid w:val="49CB0577"/>
    <w:rsid w:val="4A02C1E8"/>
    <w:rsid w:val="4A4FDF38"/>
    <w:rsid w:val="4C72454F"/>
    <w:rsid w:val="4F35F46B"/>
    <w:rsid w:val="5032A236"/>
    <w:rsid w:val="5066F398"/>
    <w:rsid w:val="51D7BF1D"/>
    <w:rsid w:val="52019509"/>
    <w:rsid w:val="57A24910"/>
    <w:rsid w:val="5B2DB9FC"/>
    <w:rsid w:val="619BF18E"/>
    <w:rsid w:val="62CBDFAD"/>
    <w:rsid w:val="6785774F"/>
    <w:rsid w:val="6A782BBA"/>
    <w:rsid w:val="6D659FF6"/>
    <w:rsid w:val="70F2A930"/>
    <w:rsid w:val="71B1F7B6"/>
    <w:rsid w:val="74B0546B"/>
    <w:rsid w:val="75377264"/>
    <w:rsid w:val="75F8160F"/>
    <w:rsid w:val="793A8C2D"/>
    <w:rsid w:val="7DC053A9"/>
    <w:rsid w:val="7DEE6C4F"/>
    <w:rsid w:val="7E21D8A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297BA"/>
  <w15:chartTrackingRefBased/>
  <w15:docId w15:val="{FF3831D5-C868-438F-A788-6A4ADFAB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rsid w:val="008F58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rsid w:val="008F58E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rsid w:val="008F58E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rsid w:val="008F58E2"/>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rsid w:val="008F58E2"/>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rsid w:val="008F58E2"/>
    <w:pPr>
      <w:spacing w:before="100" w:beforeAutospacing="1" w:after="100" w:afterAutospacing="1"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8E2"/>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F58E2"/>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F58E2"/>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F58E2"/>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8F58E2"/>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8F58E2"/>
    <w:rPr>
      <w:rFonts w:ascii="Times New Roman" w:eastAsia="Times New Roman" w:hAnsi="Times New Roman" w:cs="Times New Roman"/>
      <w:b/>
      <w:bCs/>
      <w:sz w:val="15"/>
      <w:szCs w:val="15"/>
      <w:lang w:eastAsia="en-AU"/>
    </w:rPr>
  </w:style>
  <w:style w:type="paragraph" w:styleId="NormalWeb">
    <w:name w:val="Normal (Web)"/>
    <w:basedOn w:val="Normal"/>
    <w:uiPriority w:val="99"/>
    <w:semiHidden/>
    <w:unhideWhenUsed/>
    <w:rsid w:val="008F58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ad">
    <w:name w:val="lead"/>
    <w:basedOn w:val="Normal"/>
    <w:rsid w:val="008F58E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Cite">
    <w:name w:val="HTML Cite"/>
    <w:basedOn w:val="DefaultParagraphFont"/>
    <w:uiPriority w:val="99"/>
    <w:semiHidden/>
    <w:unhideWhenUsed/>
    <w:rsid w:val="008F58E2"/>
    <w:rPr>
      <w:i/>
      <w:iCs/>
    </w:rPr>
  </w:style>
  <w:style w:type="paragraph" w:customStyle="1" w:styleId="card-text">
    <w:name w:val="card-text"/>
    <w:basedOn w:val="Normal"/>
    <w:rsid w:val="008F58E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F58E2"/>
    <w:rPr>
      <w:color w:val="0000FF"/>
      <w:u w:val="single"/>
    </w:rPr>
  </w:style>
  <w:style w:type="paragraph" w:customStyle="1" w:styleId="PageTitle">
    <w:name w:val="Page Title"/>
    <w:basedOn w:val="Normal"/>
    <w:next w:val="NoSpacing"/>
    <w:link w:val="PageTitleChar"/>
    <w:qFormat/>
    <w:rsid w:val="008F58E2"/>
    <w:pPr>
      <w:shd w:val="clear" w:color="auto" w:fill="FFFFFF"/>
      <w:spacing w:before="100" w:beforeAutospacing="1" w:after="100" w:afterAutospacing="1" w:line="240" w:lineRule="auto"/>
      <w:jc w:val="center"/>
      <w:outlineLvl w:val="0"/>
    </w:pPr>
    <w:rPr>
      <w:rFonts w:ascii="Arial" w:eastAsia="Times New Roman" w:hAnsi="Arial" w:cs="Arial"/>
      <w:b/>
      <w:bCs/>
      <w:color w:val="494C4E"/>
      <w:kern w:val="36"/>
      <w:sz w:val="48"/>
      <w:szCs w:val="48"/>
      <w:lang w:eastAsia="en-AU"/>
    </w:rPr>
  </w:style>
  <w:style w:type="paragraph" w:customStyle="1" w:styleId="Leadtext">
    <w:name w:val="Lead text"/>
    <w:basedOn w:val="Normal"/>
    <w:next w:val="Normal"/>
    <w:link w:val="LeadtextChar"/>
    <w:qFormat/>
    <w:rsid w:val="008F58E2"/>
    <w:pPr>
      <w:shd w:val="clear" w:color="auto" w:fill="FFFFFF"/>
      <w:spacing w:after="100" w:afterAutospacing="1" w:line="240" w:lineRule="auto"/>
    </w:pPr>
    <w:rPr>
      <w:rFonts w:asciiTheme="majorHAnsi" w:eastAsia="Times New Roman" w:hAnsiTheme="majorHAnsi" w:cstheme="majorHAnsi"/>
      <w:color w:val="494C4E"/>
      <w:sz w:val="24"/>
      <w:szCs w:val="24"/>
      <w:lang w:eastAsia="en-AU"/>
    </w:rPr>
  </w:style>
  <w:style w:type="character" w:customStyle="1" w:styleId="PageTitleChar">
    <w:name w:val="Page Title Char"/>
    <w:basedOn w:val="DefaultParagraphFont"/>
    <w:link w:val="PageTitle"/>
    <w:rsid w:val="008F58E2"/>
    <w:rPr>
      <w:rFonts w:ascii="Arial" w:eastAsia="Times New Roman" w:hAnsi="Arial" w:cs="Arial"/>
      <w:b/>
      <w:bCs/>
      <w:color w:val="494C4E"/>
      <w:kern w:val="36"/>
      <w:sz w:val="48"/>
      <w:szCs w:val="48"/>
      <w:shd w:val="clear" w:color="auto" w:fill="FFFFFF"/>
      <w:lang w:eastAsia="en-AU"/>
    </w:rPr>
  </w:style>
  <w:style w:type="paragraph" w:customStyle="1" w:styleId="ContentHeading">
    <w:name w:val="Content Heading"/>
    <w:basedOn w:val="Normal"/>
    <w:next w:val="Normal"/>
    <w:link w:val="ContentHeadingChar"/>
    <w:qFormat/>
    <w:rsid w:val="008F58E2"/>
    <w:pPr>
      <w:shd w:val="clear" w:color="auto" w:fill="FFFFFF"/>
      <w:spacing w:before="100" w:beforeAutospacing="1" w:after="100" w:afterAutospacing="1" w:line="240" w:lineRule="auto"/>
      <w:jc w:val="center"/>
      <w:outlineLvl w:val="1"/>
    </w:pPr>
    <w:rPr>
      <w:rFonts w:ascii="Arial" w:eastAsia="Times New Roman" w:hAnsi="Arial" w:cs="Arial"/>
      <w:b/>
      <w:bCs/>
      <w:color w:val="029692"/>
      <w:sz w:val="36"/>
      <w:szCs w:val="36"/>
      <w:lang w:eastAsia="en-AU"/>
    </w:rPr>
  </w:style>
  <w:style w:type="character" w:customStyle="1" w:styleId="LeadtextChar">
    <w:name w:val="Lead text Char"/>
    <w:basedOn w:val="DefaultParagraphFont"/>
    <w:link w:val="Leadtext"/>
    <w:rsid w:val="008F58E2"/>
    <w:rPr>
      <w:rFonts w:asciiTheme="majorHAnsi" w:eastAsia="Times New Roman" w:hAnsiTheme="majorHAnsi" w:cstheme="majorHAnsi"/>
      <w:color w:val="494C4E"/>
      <w:sz w:val="24"/>
      <w:szCs w:val="24"/>
      <w:shd w:val="clear" w:color="auto" w:fill="FFFFFF"/>
      <w:lang w:eastAsia="en-AU"/>
    </w:rPr>
  </w:style>
  <w:style w:type="paragraph" w:customStyle="1" w:styleId="Contentsub-heading">
    <w:name w:val="Content sub-heading"/>
    <w:basedOn w:val="Normal"/>
    <w:next w:val="Normal"/>
    <w:link w:val="Contentsub-headingChar"/>
    <w:qFormat/>
    <w:rsid w:val="008F58E2"/>
    <w:pPr>
      <w:shd w:val="clear" w:color="auto" w:fill="FFFFFF"/>
      <w:spacing w:after="100" w:afterAutospacing="1" w:line="240" w:lineRule="auto"/>
      <w:jc w:val="center"/>
      <w:outlineLvl w:val="2"/>
    </w:pPr>
    <w:rPr>
      <w:rFonts w:ascii="Arial" w:eastAsia="Times New Roman" w:hAnsi="Arial" w:cs="Arial"/>
      <w:b/>
      <w:bCs/>
      <w:color w:val="494C4E"/>
      <w:sz w:val="27"/>
      <w:szCs w:val="27"/>
      <w:lang w:eastAsia="en-AU"/>
    </w:rPr>
  </w:style>
  <w:style w:type="character" w:customStyle="1" w:styleId="ContentHeadingChar">
    <w:name w:val="Content Heading Char"/>
    <w:basedOn w:val="DefaultParagraphFont"/>
    <w:link w:val="ContentHeading"/>
    <w:rsid w:val="008F58E2"/>
    <w:rPr>
      <w:rFonts w:ascii="Arial" w:eastAsia="Times New Roman" w:hAnsi="Arial" w:cs="Arial"/>
      <w:b/>
      <w:bCs/>
      <w:color w:val="029692"/>
      <w:sz w:val="36"/>
      <w:szCs w:val="36"/>
      <w:shd w:val="clear" w:color="auto" w:fill="FFFFFF"/>
      <w:lang w:eastAsia="en-AU"/>
    </w:rPr>
  </w:style>
  <w:style w:type="paragraph" w:customStyle="1" w:styleId="Blockquote">
    <w:name w:val="Block quote"/>
    <w:basedOn w:val="Normal"/>
    <w:next w:val="Normal"/>
    <w:link w:val="BlockquoteChar"/>
    <w:qFormat/>
    <w:rsid w:val="0065564E"/>
    <w:pPr>
      <w:shd w:val="clear" w:color="auto" w:fill="FFFFFF"/>
      <w:spacing w:after="100" w:afterAutospacing="1" w:line="240" w:lineRule="auto"/>
    </w:pPr>
    <w:rPr>
      <w:rFonts w:ascii="Arial" w:eastAsia="Times New Roman" w:hAnsi="Arial" w:cs="Arial"/>
      <w:b/>
      <w:bCs/>
      <w:i/>
      <w:iCs/>
      <w:color w:val="494C4E"/>
      <w:sz w:val="24"/>
      <w:szCs w:val="24"/>
      <w:lang w:eastAsia="en-AU"/>
    </w:rPr>
  </w:style>
  <w:style w:type="character" w:customStyle="1" w:styleId="Contentsub-headingChar">
    <w:name w:val="Content sub-heading Char"/>
    <w:basedOn w:val="DefaultParagraphFont"/>
    <w:link w:val="Contentsub-heading"/>
    <w:rsid w:val="008F58E2"/>
    <w:rPr>
      <w:rFonts w:ascii="Arial" w:eastAsia="Times New Roman" w:hAnsi="Arial" w:cs="Arial"/>
      <w:b/>
      <w:bCs/>
      <w:color w:val="494C4E"/>
      <w:sz w:val="27"/>
      <w:szCs w:val="27"/>
      <w:shd w:val="clear" w:color="auto" w:fill="FFFFFF"/>
      <w:lang w:eastAsia="en-AU"/>
    </w:rPr>
  </w:style>
  <w:style w:type="table" w:styleId="TableGrid">
    <w:name w:val="Table Grid"/>
    <w:basedOn w:val="TableNormal"/>
    <w:uiPriority w:val="39"/>
    <w:rsid w:val="00655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quoteChar">
    <w:name w:val="Block quote Char"/>
    <w:basedOn w:val="DefaultParagraphFont"/>
    <w:link w:val="Blockquote"/>
    <w:rsid w:val="0065564E"/>
    <w:rPr>
      <w:rFonts w:ascii="Arial" w:eastAsia="Times New Roman" w:hAnsi="Arial" w:cs="Arial"/>
      <w:b/>
      <w:bCs/>
      <w:i/>
      <w:iCs/>
      <w:color w:val="494C4E"/>
      <w:sz w:val="24"/>
      <w:szCs w:val="24"/>
      <w:shd w:val="clear" w:color="auto" w:fill="FFFFFF"/>
      <w:lang w:eastAsia="en-AU"/>
    </w:rPr>
  </w:style>
  <w:style w:type="paragraph" w:customStyle="1" w:styleId="Callouttitle">
    <w:name w:val="Call out title"/>
    <w:basedOn w:val="Normal"/>
    <w:next w:val="Normal"/>
    <w:link w:val="CallouttitleChar"/>
    <w:qFormat/>
    <w:rsid w:val="0065564E"/>
    <w:pPr>
      <w:spacing w:after="100" w:afterAutospacing="1"/>
    </w:pPr>
    <w:rPr>
      <w:rFonts w:ascii="Arial" w:eastAsia="Times New Roman" w:hAnsi="Arial" w:cs="Arial"/>
      <w:b/>
      <w:color w:val="494C4E"/>
      <w:sz w:val="28"/>
      <w:szCs w:val="28"/>
      <w:lang w:eastAsia="en-AU"/>
    </w:rPr>
  </w:style>
  <w:style w:type="paragraph" w:customStyle="1" w:styleId="Captiontext">
    <w:name w:val="Caption text"/>
    <w:basedOn w:val="Normal"/>
    <w:next w:val="Normal"/>
    <w:link w:val="CaptiontextChar"/>
    <w:qFormat/>
    <w:rsid w:val="00710276"/>
    <w:pPr>
      <w:shd w:val="clear" w:color="auto" w:fill="FFFFFF"/>
      <w:spacing w:after="100" w:afterAutospacing="1" w:line="240" w:lineRule="auto"/>
    </w:pPr>
    <w:rPr>
      <w:rFonts w:ascii="Arial" w:eastAsia="Times New Roman" w:hAnsi="Arial" w:cs="Arial"/>
      <w:color w:val="494C4E"/>
      <w:sz w:val="18"/>
      <w:szCs w:val="18"/>
      <w:lang w:eastAsia="en-AU"/>
    </w:rPr>
  </w:style>
  <w:style w:type="character" w:customStyle="1" w:styleId="CallouttitleChar">
    <w:name w:val="Call out title Char"/>
    <w:basedOn w:val="DefaultParagraphFont"/>
    <w:link w:val="Callouttitle"/>
    <w:rsid w:val="0065564E"/>
    <w:rPr>
      <w:rFonts w:ascii="Arial" w:eastAsia="Times New Roman" w:hAnsi="Arial" w:cs="Arial"/>
      <w:b/>
      <w:color w:val="494C4E"/>
      <w:sz w:val="28"/>
      <w:szCs w:val="28"/>
      <w:lang w:eastAsia="en-AU"/>
    </w:rPr>
  </w:style>
  <w:style w:type="character" w:customStyle="1" w:styleId="CaptiontextChar">
    <w:name w:val="Caption text Char"/>
    <w:basedOn w:val="DefaultParagraphFont"/>
    <w:link w:val="Captiontext"/>
    <w:rsid w:val="00710276"/>
    <w:rPr>
      <w:rFonts w:ascii="Arial" w:eastAsia="Times New Roman" w:hAnsi="Arial" w:cs="Arial"/>
      <w:color w:val="494C4E"/>
      <w:sz w:val="18"/>
      <w:szCs w:val="18"/>
      <w:shd w:val="clear" w:color="auto" w:fill="FFFFFF"/>
      <w:lang w:eastAsia="en-AU"/>
    </w:rPr>
  </w:style>
  <w:style w:type="character" w:styleId="SubtleReference">
    <w:name w:val="Subtle Reference"/>
    <w:basedOn w:val="DefaultParagraphFont"/>
    <w:uiPriority w:val="31"/>
    <w:rsid w:val="00710276"/>
    <w:rPr>
      <w:smallCaps/>
      <w:color w:val="5A5A5A" w:themeColor="text1" w:themeTint="A5"/>
    </w:rPr>
  </w:style>
  <w:style w:type="character" w:styleId="CommentReference">
    <w:name w:val="annotation reference"/>
    <w:basedOn w:val="DefaultParagraphFont"/>
    <w:uiPriority w:val="99"/>
    <w:semiHidden/>
    <w:unhideWhenUsed/>
    <w:rsid w:val="009063D7"/>
    <w:rPr>
      <w:sz w:val="16"/>
      <w:szCs w:val="16"/>
    </w:rPr>
  </w:style>
  <w:style w:type="paragraph" w:styleId="CommentText">
    <w:name w:val="annotation text"/>
    <w:basedOn w:val="Normal"/>
    <w:link w:val="CommentTextChar"/>
    <w:uiPriority w:val="99"/>
    <w:semiHidden/>
    <w:unhideWhenUsed/>
    <w:rsid w:val="009063D7"/>
    <w:pPr>
      <w:spacing w:line="240" w:lineRule="auto"/>
    </w:pPr>
    <w:rPr>
      <w:sz w:val="20"/>
      <w:szCs w:val="20"/>
    </w:rPr>
  </w:style>
  <w:style w:type="character" w:customStyle="1" w:styleId="CommentTextChar">
    <w:name w:val="Comment Text Char"/>
    <w:basedOn w:val="DefaultParagraphFont"/>
    <w:link w:val="CommentText"/>
    <w:uiPriority w:val="99"/>
    <w:semiHidden/>
    <w:rsid w:val="009063D7"/>
    <w:rPr>
      <w:sz w:val="20"/>
      <w:szCs w:val="20"/>
    </w:rPr>
  </w:style>
  <w:style w:type="paragraph" w:styleId="CommentSubject">
    <w:name w:val="annotation subject"/>
    <w:basedOn w:val="CommentText"/>
    <w:next w:val="CommentText"/>
    <w:link w:val="CommentSubjectChar"/>
    <w:uiPriority w:val="99"/>
    <w:semiHidden/>
    <w:unhideWhenUsed/>
    <w:rsid w:val="009063D7"/>
    <w:rPr>
      <w:b/>
      <w:bCs/>
    </w:rPr>
  </w:style>
  <w:style w:type="character" w:customStyle="1" w:styleId="CommentSubjectChar">
    <w:name w:val="Comment Subject Char"/>
    <w:basedOn w:val="CommentTextChar"/>
    <w:link w:val="CommentSubject"/>
    <w:uiPriority w:val="99"/>
    <w:semiHidden/>
    <w:rsid w:val="009063D7"/>
    <w:rPr>
      <w:b/>
      <w:bCs/>
      <w:sz w:val="20"/>
      <w:szCs w:val="20"/>
    </w:rPr>
  </w:style>
  <w:style w:type="paragraph" w:customStyle="1" w:styleId="ModuleTitle">
    <w:name w:val="Module Title"/>
    <w:basedOn w:val="PageTitle"/>
    <w:next w:val="Normal"/>
    <w:link w:val="ModuleTitleChar"/>
    <w:qFormat/>
    <w:rsid w:val="0084778B"/>
    <w:rPr>
      <w:sz w:val="60"/>
    </w:rPr>
  </w:style>
  <w:style w:type="character" w:customStyle="1" w:styleId="ModuleTitleChar">
    <w:name w:val="Module Title Char"/>
    <w:basedOn w:val="PageTitleChar"/>
    <w:link w:val="ModuleTitle"/>
    <w:rsid w:val="0084778B"/>
    <w:rPr>
      <w:rFonts w:ascii="Arial" w:eastAsia="Times New Roman" w:hAnsi="Arial" w:cs="Arial"/>
      <w:b/>
      <w:bCs/>
      <w:color w:val="494C4E"/>
      <w:kern w:val="36"/>
      <w:sz w:val="60"/>
      <w:szCs w:val="48"/>
      <w:shd w:val="clear" w:color="auto" w:fill="FFFFFF"/>
      <w:lang w:eastAsia="en-AU"/>
    </w:rPr>
  </w:style>
  <w:style w:type="paragraph" w:styleId="ListParagraph">
    <w:name w:val="List Paragraph"/>
    <w:basedOn w:val="Normal"/>
    <w:uiPriority w:val="34"/>
    <w:rsid w:val="00734691"/>
    <w:pPr>
      <w:ind w:left="720"/>
      <w:contextualSpacing/>
    </w:pPr>
  </w:style>
  <w:style w:type="paragraph" w:styleId="Header">
    <w:name w:val="header"/>
    <w:basedOn w:val="Normal"/>
    <w:link w:val="HeaderChar"/>
    <w:uiPriority w:val="99"/>
    <w:unhideWhenUsed/>
    <w:rsid w:val="00A00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798"/>
  </w:style>
  <w:style w:type="paragraph" w:styleId="Footer">
    <w:name w:val="footer"/>
    <w:basedOn w:val="Normal"/>
    <w:link w:val="FooterChar"/>
    <w:uiPriority w:val="99"/>
    <w:unhideWhenUsed/>
    <w:rsid w:val="00A00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798"/>
  </w:style>
  <w:style w:type="character" w:styleId="UnresolvedMention">
    <w:name w:val="Unresolved Mention"/>
    <w:basedOn w:val="DefaultParagraphFont"/>
    <w:uiPriority w:val="99"/>
    <w:semiHidden/>
    <w:unhideWhenUsed/>
    <w:rsid w:val="00961FAE"/>
    <w:rPr>
      <w:color w:val="605E5C"/>
      <w:shd w:val="clear" w:color="auto" w:fill="E1DFDD"/>
    </w:rPr>
  </w:style>
  <w:style w:type="paragraph" w:styleId="NoSpacing">
    <w:name w:val="No Spacing"/>
    <w:uiPriority w:val="1"/>
    <w:rsid w:val="00A00798"/>
    <w:pPr>
      <w:spacing w:after="0" w:line="240" w:lineRule="auto"/>
    </w:pPr>
  </w:style>
  <w:style w:type="table" w:styleId="ListTable4-Accent3">
    <w:name w:val="List Table 4 Accent 3"/>
    <w:basedOn w:val="TableNormal"/>
    <w:uiPriority w:val="49"/>
    <w:rsid w:val="00961FA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Normalbullets">
    <w:name w:val="Normal bullets"/>
    <w:basedOn w:val="ListParagraph"/>
    <w:qFormat/>
    <w:rsid w:val="00DC0C70"/>
    <w:pPr>
      <w:numPr>
        <w:numId w:val="10"/>
      </w:numPr>
      <w:spacing w:after="0" w:line="240" w:lineRule="auto"/>
    </w:pPr>
    <w:rPr>
      <w:rFonts w:ascii="Verdana" w:hAnsi="Verdana" w:cstheme="minorHAnsi"/>
      <w:sz w:val="20"/>
      <w:szCs w:val="24"/>
    </w:rPr>
  </w:style>
  <w:style w:type="table" w:styleId="PlainTable4">
    <w:name w:val="Plain Table 4"/>
    <w:basedOn w:val="TableNormal"/>
    <w:uiPriority w:val="44"/>
    <w:rsid w:val="00CA265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6362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504977">
      <w:bodyDiv w:val="1"/>
      <w:marLeft w:val="0"/>
      <w:marRight w:val="0"/>
      <w:marTop w:val="0"/>
      <w:marBottom w:val="0"/>
      <w:divBdr>
        <w:top w:val="none" w:sz="0" w:space="0" w:color="auto"/>
        <w:left w:val="none" w:sz="0" w:space="0" w:color="auto"/>
        <w:bottom w:val="none" w:sz="0" w:space="0" w:color="auto"/>
        <w:right w:val="none" w:sz="0" w:space="0" w:color="auto"/>
      </w:divBdr>
      <w:divsChild>
        <w:div w:id="139658639">
          <w:marLeft w:val="0"/>
          <w:marRight w:val="0"/>
          <w:marTop w:val="0"/>
          <w:marBottom w:val="0"/>
          <w:divBdr>
            <w:top w:val="none" w:sz="0" w:space="0" w:color="auto"/>
            <w:left w:val="none" w:sz="0" w:space="0" w:color="auto"/>
            <w:bottom w:val="none" w:sz="0" w:space="0" w:color="auto"/>
            <w:right w:val="none" w:sz="0" w:space="0" w:color="auto"/>
          </w:divBdr>
        </w:div>
        <w:div w:id="191693494">
          <w:marLeft w:val="0"/>
          <w:marRight w:val="0"/>
          <w:marTop w:val="0"/>
          <w:marBottom w:val="0"/>
          <w:divBdr>
            <w:top w:val="single" w:sz="18" w:space="0" w:color="auto"/>
            <w:left w:val="single" w:sz="18" w:space="0" w:color="auto"/>
            <w:bottom w:val="single" w:sz="18" w:space="0" w:color="auto"/>
            <w:right w:val="single" w:sz="18" w:space="0" w:color="auto"/>
          </w:divBdr>
          <w:divsChild>
            <w:div w:id="822091001">
              <w:marLeft w:val="0"/>
              <w:marRight w:val="0"/>
              <w:marTop w:val="0"/>
              <w:marBottom w:val="0"/>
              <w:divBdr>
                <w:top w:val="none" w:sz="0" w:space="0" w:color="auto"/>
                <w:left w:val="none" w:sz="0" w:space="0" w:color="auto"/>
                <w:bottom w:val="none" w:sz="0" w:space="0" w:color="auto"/>
                <w:right w:val="none" w:sz="0" w:space="0" w:color="auto"/>
              </w:divBdr>
              <w:divsChild>
                <w:div w:id="873733425">
                  <w:marLeft w:val="0"/>
                  <w:marRight w:val="0"/>
                  <w:marTop w:val="0"/>
                  <w:marBottom w:val="0"/>
                  <w:divBdr>
                    <w:top w:val="none" w:sz="0" w:space="0" w:color="auto"/>
                    <w:left w:val="none" w:sz="0" w:space="0" w:color="auto"/>
                    <w:bottom w:val="none" w:sz="0" w:space="0" w:color="auto"/>
                    <w:right w:val="none" w:sz="0" w:space="0" w:color="auto"/>
                  </w:divBdr>
                </w:div>
                <w:div w:id="17959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7182">
          <w:marLeft w:val="0"/>
          <w:marRight w:val="0"/>
          <w:marTop w:val="0"/>
          <w:marBottom w:val="0"/>
          <w:divBdr>
            <w:top w:val="none" w:sz="0" w:space="0" w:color="auto"/>
            <w:left w:val="none" w:sz="0" w:space="0" w:color="auto"/>
            <w:bottom w:val="none" w:sz="0" w:space="0" w:color="auto"/>
            <w:right w:val="none" w:sz="0" w:space="0" w:color="auto"/>
          </w:divBdr>
          <w:divsChild>
            <w:div w:id="769662848">
              <w:marLeft w:val="0"/>
              <w:marRight w:val="0"/>
              <w:marTop w:val="0"/>
              <w:marBottom w:val="0"/>
              <w:divBdr>
                <w:top w:val="none" w:sz="0" w:space="0" w:color="auto"/>
                <w:left w:val="none" w:sz="0" w:space="0" w:color="auto"/>
                <w:bottom w:val="none" w:sz="0" w:space="0" w:color="auto"/>
                <w:right w:val="none" w:sz="0" w:space="0" w:color="auto"/>
              </w:divBdr>
              <w:divsChild>
                <w:div w:id="303196459">
                  <w:marLeft w:val="0"/>
                  <w:marRight w:val="0"/>
                  <w:marTop w:val="0"/>
                  <w:marBottom w:val="0"/>
                  <w:divBdr>
                    <w:top w:val="none" w:sz="0" w:space="0" w:color="auto"/>
                    <w:left w:val="none" w:sz="0" w:space="0" w:color="auto"/>
                    <w:bottom w:val="none" w:sz="0" w:space="0" w:color="auto"/>
                    <w:right w:val="none" w:sz="0" w:space="0" w:color="auto"/>
                  </w:divBdr>
                  <w:divsChild>
                    <w:div w:id="127405117">
                      <w:marLeft w:val="0"/>
                      <w:marRight w:val="0"/>
                      <w:marTop w:val="0"/>
                      <w:marBottom w:val="0"/>
                      <w:divBdr>
                        <w:top w:val="single" w:sz="6" w:space="0" w:color="CDD5DC"/>
                        <w:left w:val="single" w:sz="6" w:space="0" w:color="CDD5DC"/>
                        <w:bottom w:val="single" w:sz="6" w:space="0" w:color="CDD5DC"/>
                        <w:right w:val="single" w:sz="6" w:space="0" w:color="CDD5DC"/>
                      </w:divBdr>
                    </w:div>
                  </w:divsChild>
                </w:div>
                <w:div w:id="21277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64998">
          <w:marLeft w:val="0"/>
          <w:marRight w:val="0"/>
          <w:marTop w:val="0"/>
          <w:marBottom w:val="0"/>
          <w:divBdr>
            <w:top w:val="single" w:sz="18" w:space="0" w:color="auto"/>
            <w:left w:val="single" w:sz="18" w:space="0" w:color="auto"/>
            <w:bottom w:val="single" w:sz="18" w:space="0" w:color="auto"/>
            <w:right w:val="single" w:sz="18" w:space="0" w:color="auto"/>
          </w:divBdr>
          <w:divsChild>
            <w:div w:id="588932137">
              <w:marLeft w:val="0"/>
              <w:marRight w:val="0"/>
              <w:marTop w:val="0"/>
              <w:marBottom w:val="0"/>
              <w:divBdr>
                <w:top w:val="none" w:sz="0" w:space="0" w:color="auto"/>
                <w:left w:val="none" w:sz="0" w:space="0" w:color="auto"/>
                <w:bottom w:val="none" w:sz="0" w:space="0" w:color="auto"/>
                <w:right w:val="none" w:sz="0" w:space="0" w:color="auto"/>
              </w:divBdr>
            </w:div>
          </w:divsChild>
        </w:div>
        <w:div w:id="354816832">
          <w:marLeft w:val="0"/>
          <w:marRight w:val="0"/>
          <w:marTop w:val="0"/>
          <w:marBottom w:val="0"/>
          <w:divBdr>
            <w:top w:val="none" w:sz="0" w:space="0" w:color="auto"/>
            <w:left w:val="none" w:sz="0" w:space="0" w:color="auto"/>
            <w:bottom w:val="none" w:sz="0" w:space="0" w:color="auto"/>
            <w:right w:val="none" w:sz="0" w:space="0" w:color="auto"/>
          </w:divBdr>
        </w:div>
        <w:div w:id="1412503708">
          <w:marLeft w:val="0"/>
          <w:marRight w:val="0"/>
          <w:marTop w:val="0"/>
          <w:marBottom w:val="0"/>
          <w:divBdr>
            <w:top w:val="single" w:sz="6" w:space="0" w:color="CDD5DC"/>
            <w:left w:val="single" w:sz="6" w:space="0" w:color="CDD5DC"/>
            <w:bottom w:val="single" w:sz="6" w:space="0" w:color="CDD5DC"/>
            <w:right w:val="single" w:sz="6" w:space="0" w:color="CDD5DC"/>
          </w:divBdr>
          <w:divsChild>
            <w:div w:id="1939177209">
              <w:marLeft w:val="-225"/>
              <w:marRight w:val="-225"/>
              <w:marTop w:val="0"/>
              <w:marBottom w:val="0"/>
              <w:divBdr>
                <w:top w:val="none" w:sz="0" w:space="0" w:color="auto"/>
                <w:left w:val="none" w:sz="0" w:space="0" w:color="auto"/>
                <w:bottom w:val="none" w:sz="0" w:space="0" w:color="auto"/>
                <w:right w:val="none" w:sz="0" w:space="0" w:color="auto"/>
              </w:divBdr>
              <w:divsChild>
                <w:div w:id="1027023827">
                  <w:marLeft w:val="0"/>
                  <w:marRight w:val="0"/>
                  <w:marTop w:val="0"/>
                  <w:marBottom w:val="0"/>
                  <w:divBdr>
                    <w:top w:val="none" w:sz="0" w:space="0" w:color="auto"/>
                    <w:left w:val="none" w:sz="0" w:space="0" w:color="auto"/>
                    <w:bottom w:val="none" w:sz="0" w:space="0" w:color="auto"/>
                    <w:right w:val="none" w:sz="0" w:space="0" w:color="auto"/>
                  </w:divBdr>
                  <w:divsChild>
                    <w:div w:id="1089155731">
                      <w:marLeft w:val="0"/>
                      <w:marRight w:val="0"/>
                      <w:marTop w:val="0"/>
                      <w:marBottom w:val="0"/>
                      <w:divBdr>
                        <w:top w:val="none" w:sz="0" w:space="0" w:color="auto"/>
                        <w:left w:val="none" w:sz="0" w:space="0" w:color="auto"/>
                        <w:bottom w:val="none" w:sz="0" w:space="0" w:color="auto"/>
                        <w:right w:val="none" w:sz="0" w:space="0" w:color="auto"/>
                      </w:divBdr>
                      <w:divsChild>
                        <w:div w:id="10960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9638">
                  <w:marLeft w:val="0"/>
                  <w:marRight w:val="0"/>
                  <w:marTop w:val="0"/>
                  <w:marBottom w:val="0"/>
                  <w:divBdr>
                    <w:top w:val="none" w:sz="0" w:space="0" w:color="auto"/>
                    <w:left w:val="none" w:sz="0" w:space="0" w:color="auto"/>
                    <w:bottom w:val="none" w:sz="0" w:space="0" w:color="auto"/>
                    <w:right w:val="none" w:sz="0" w:space="0" w:color="auto"/>
                  </w:divBdr>
                  <w:divsChild>
                    <w:div w:id="5614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762766">
          <w:marLeft w:val="0"/>
          <w:marRight w:val="0"/>
          <w:marTop w:val="0"/>
          <w:marBottom w:val="0"/>
          <w:divBdr>
            <w:top w:val="none" w:sz="0" w:space="0" w:color="auto"/>
            <w:left w:val="none" w:sz="0" w:space="0" w:color="auto"/>
            <w:bottom w:val="none" w:sz="0" w:space="0" w:color="auto"/>
            <w:right w:val="none" w:sz="0" w:space="0" w:color="auto"/>
          </w:divBdr>
          <w:divsChild>
            <w:div w:id="76246172">
              <w:marLeft w:val="-225"/>
              <w:marRight w:val="-225"/>
              <w:marTop w:val="0"/>
              <w:marBottom w:val="0"/>
              <w:divBdr>
                <w:top w:val="none" w:sz="0" w:space="0" w:color="auto"/>
                <w:left w:val="none" w:sz="0" w:space="0" w:color="auto"/>
                <w:bottom w:val="none" w:sz="0" w:space="0" w:color="auto"/>
                <w:right w:val="none" w:sz="0" w:space="0" w:color="auto"/>
              </w:divBdr>
              <w:divsChild>
                <w:div w:id="550002169">
                  <w:marLeft w:val="0"/>
                  <w:marRight w:val="0"/>
                  <w:marTop w:val="0"/>
                  <w:marBottom w:val="0"/>
                  <w:divBdr>
                    <w:top w:val="single" w:sz="6" w:space="23" w:color="auto"/>
                    <w:left w:val="single" w:sz="6" w:space="23" w:color="auto"/>
                    <w:bottom w:val="single" w:sz="6" w:space="23" w:color="auto"/>
                    <w:right w:val="single" w:sz="6" w:space="23" w:color="auto"/>
                  </w:divBdr>
                  <w:divsChild>
                    <w:div w:id="1502501375">
                      <w:marLeft w:val="0"/>
                      <w:marRight w:val="0"/>
                      <w:marTop w:val="0"/>
                      <w:marBottom w:val="0"/>
                      <w:divBdr>
                        <w:top w:val="none" w:sz="0" w:space="0" w:color="auto"/>
                        <w:left w:val="none" w:sz="0" w:space="0" w:color="auto"/>
                        <w:bottom w:val="none" w:sz="0" w:space="0" w:color="auto"/>
                        <w:right w:val="none" w:sz="0" w:space="0" w:color="auto"/>
                      </w:divBdr>
                    </w:div>
                  </w:divsChild>
                </w:div>
                <w:div w:id="1177160281">
                  <w:marLeft w:val="0"/>
                  <w:marRight w:val="0"/>
                  <w:marTop w:val="0"/>
                  <w:marBottom w:val="0"/>
                  <w:divBdr>
                    <w:top w:val="single" w:sz="6" w:space="23" w:color="auto"/>
                    <w:left w:val="single" w:sz="6" w:space="23" w:color="auto"/>
                    <w:bottom w:val="single" w:sz="6" w:space="23" w:color="auto"/>
                    <w:right w:val="single" w:sz="6" w:space="23" w:color="auto"/>
                  </w:divBdr>
                  <w:divsChild>
                    <w:div w:id="13096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18916">
          <w:marLeft w:val="0"/>
          <w:marRight w:val="0"/>
          <w:marTop w:val="0"/>
          <w:marBottom w:val="0"/>
          <w:divBdr>
            <w:top w:val="single" w:sz="18" w:space="0" w:color="auto"/>
            <w:left w:val="single" w:sz="18" w:space="0" w:color="auto"/>
            <w:bottom w:val="single" w:sz="18" w:space="0" w:color="auto"/>
            <w:right w:val="single" w:sz="18" w:space="0" w:color="auto"/>
          </w:divBdr>
          <w:divsChild>
            <w:div w:id="275479910">
              <w:marLeft w:val="0"/>
              <w:marRight w:val="0"/>
              <w:marTop w:val="0"/>
              <w:marBottom w:val="0"/>
              <w:divBdr>
                <w:top w:val="none" w:sz="0" w:space="0" w:color="auto"/>
                <w:left w:val="none" w:sz="0" w:space="0" w:color="auto"/>
                <w:bottom w:val="none" w:sz="0" w:space="0" w:color="auto"/>
                <w:right w:val="none" w:sz="0" w:space="0" w:color="auto"/>
              </w:divBdr>
              <w:divsChild>
                <w:div w:id="8660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80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accessibility.princeton.edu/how/content/images-text" TargetMode="External"/><Relationship Id="rId3" Type="http://schemas.openxmlformats.org/officeDocument/2006/relationships/hyperlink" Target="https://universitytasmania.sharepoint.com/:w:/r/sites/BatchelorNursing/Shared%20Documents/Style%20guide/Understanding%20image%20quality%2016_09_2020.docx?d=wb26fc1fb2d24453f94f03c1ba3af92b8&amp;csf=1&amp;web=1&amp;e=jbfRGO" TargetMode="External"/><Relationship Id="rId7" Type="http://schemas.openxmlformats.org/officeDocument/2006/relationships/hyperlink" Target="https://accessibility.psu.edu/images/docscreencaptures/" TargetMode="External"/><Relationship Id="rId12" Type="http://schemas.openxmlformats.org/officeDocument/2006/relationships/hyperlink" Target="https://www.utas.edu.au/building-elearning/resources/d2m/how-to-style-the-storyboard" TargetMode="External"/><Relationship Id="rId2" Type="http://schemas.openxmlformats.org/officeDocument/2006/relationships/hyperlink" Target="https://www.utas.edu.au/building-elearning/resources/d2m/how-to-style-the-storyboard" TargetMode="External"/><Relationship Id="rId1" Type="http://schemas.openxmlformats.org/officeDocument/2006/relationships/hyperlink" Target="https://www.utas.edu.au/building-elearning/resources/d2m/how-to-use-d2m" TargetMode="External"/><Relationship Id="rId6" Type="http://schemas.openxmlformats.org/officeDocument/2006/relationships/hyperlink" Target="https://accessibility.psu.edu/images/flowcharts/" TargetMode="External"/><Relationship Id="rId11" Type="http://schemas.openxmlformats.org/officeDocument/2006/relationships/hyperlink" Target="https://www.utas.edu.au/building-elearning/resources/d2m/how-to-style-the-storyboard" TargetMode="External"/><Relationship Id="rId5" Type="http://schemas.openxmlformats.org/officeDocument/2006/relationships/hyperlink" Target="https://accessibility.psu.edu/images/charts/" TargetMode="External"/><Relationship Id="rId10" Type="http://schemas.openxmlformats.org/officeDocument/2006/relationships/hyperlink" Target="https://h5p.org/presentation" TargetMode="External"/><Relationship Id="rId4" Type="http://schemas.openxmlformats.org/officeDocument/2006/relationships/hyperlink" Target="https://webaim.org/techniques/alttext/" TargetMode="External"/><Relationship Id="rId9" Type="http://schemas.openxmlformats.org/officeDocument/2006/relationships/hyperlink" Target="https://utas.libguides.com/c.php?g=498348&amp;p=3412863"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copdx.org.au/wp-content/uploads/2015/08/LFA-COPD-X-doc_V3.02_0815_WEB.pdf"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283F709BD5428970541B4CAEA296" ma:contentTypeVersion="12" ma:contentTypeDescription="Create a new document." ma:contentTypeScope="" ma:versionID="8325d092bd7f8dbcd415099a8c99e5c5">
  <xsd:schema xmlns:xsd="http://www.w3.org/2001/XMLSchema" xmlns:xs="http://www.w3.org/2001/XMLSchema" xmlns:p="http://schemas.microsoft.com/office/2006/metadata/properties" xmlns:ns3="b931ae2b-f7e1-44b7-b35a-362e938561a1" xmlns:ns4="cda03814-5e1f-48fe-97c0-bdf7a0487dae" targetNamespace="http://schemas.microsoft.com/office/2006/metadata/properties" ma:root="true" ma:fieldsID="d1ea28da930389c52b63ca15583e86b3" ns3:_="" ns4:_="">
    <xsd:import namespace="b931ae2b-f7e1-44b7-b35a-362e938561a1"/>
    <xsd:import namespace="cda03814-5e1f-48fe-97c0-bdf7a0487d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1ae2b-f7e1-44b7-b35a-362e938561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03814-5e1f-48fe-97c0-bdf7a0487d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D7C03-9E36-45F2-BBB9-60F589DA5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1ae2b-f7e1-44b7-b35a-362e938561a1"/>
    <ds:schemaRef ds:uri="cda03814-5e1f-48fe-97c0-bdf7a0487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0ED4C8-D200-44AB-8923-D810C7604384}">
  <ds:schemaRefs>
    <ds:schemaRef ds:uri="http://schemas.microsoft.com/sharepoint/v3/contenttype/forms"/>
  </ds:schemaRefs>
</ds:datastoreItem>
</file>

<file path=customXml/itemProps3.xml><?xml version="1.0" encoding="utf-8"?>
<ds:datastoreItem xmlns:ds="http://schemas.openxmlformats.org/officeDocument/2006/customXml" ds:itemID="{19BAB086-18CF-4291-89FF-DD40B79EFC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D9DF43-8C76-4AA3-B72C-17A8E43A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818</Words>
  <Characters>4658</Characters>
  <Application>Microsoft Office Word</Application>
  <DocSecurity>0</DocSecurity>
  <Lines>110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 Lockett</cp:lastModifiedBy>
  <cp:revision>90</cp:revision>
  <dcterms:created xsi:type="dcterms:W3CDTF">2021-02-24T05:28:00Z</dcterms:created>
  <dcterms:modified xsi:type="dcterms:W3CDTF">2021-03-04T04:57:00Z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0x0101006BFD283F709BD5428970541B4CAEA296</vt:lpwstr>
  </property>
</Properties>
</file>